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1C" w:rsidRPr="00B64AA1" w:rsidRDefault="00FE141C" w:rsidP="00FE1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64AA1">
        <w:rPr>
          <w:rFonts w:ascii="Times New Roman" w:hAnsi="Times New Roman"/>
          <w:b/>
          <w:sz w:val="40"/>
          <w:szCs w:val="40"/>
          <w:u w:val="single"/>
        </w:rPr>
        <w:t>Acordo Coletivo em Paradas de Manutenção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E141C" w:rsidRDefault="00FE141C" w:rsidP="009545D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Índice</w:t>
      </w:r>
    </w:p>
    <w:p w:rsidR="00FE141C" w:rsidRPr="00DB4D98" w:rsidRDefault="00FE141C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bCs/>
          <w:u w:val="single"/>
          <w:lang w:eastAsia="pt-BR"/>
        </w:rPr>
        <w:t>CLÁUSULA PRIMEIRA – VIGÊNCIA E DATA BASE</w:t>
      </w:r>
    </w:p>
    <w:p w:rsidR="00DB4D98" w:rsidRPr="00981FA0" w:rsidRDefault="00DB4D98" w:rsidP="00FE141C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FE141C" w:rsidRPr="00DB4D98" w:rsidRDefault="00FE141C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bCs/>
          <w:u w:val="single"/>
          <w:lang w:eastAsia="pt-BR"/>
        </w:rPr>
        <w:t>CLÁUSULA SEGUNDA – ABRANGÊNCIA</w:t>
      </w:r>
    </w:p>
    <w:p w:rsidR="00DB4D98" w:rsidRPr="00981FA0" w:rsidRDefault="00DB4D98" w:rsidP="00FE141C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FE141C" w:rsidRPr="00DB4D98" w:rsidRDefault="00FE141C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bCs/>
          <w:u w:val="single"/>
          <w:lang w:eastAsia="pt-BR"/>
        </w:rPr>
        <w:t>CLÁUSULA TERCEIRA – SALÁRIO NORMATIVO</w:t>
      </w:r>
    </w:p>
    <w:p w:rsidR="00DB4D98" w:rsidRPr="00981FA0" w:rsidRDefault="00DB4D98" w:rsidP="00FE141C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FE141C" w:rsidRPr="00DB4D98" w:rsidRDefault="00FE141C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QUARTA – DO PAGAMENTO DOS SALÁRIOS E ADIANTAMENTOS SALARIAIS</w:t>
      </w:r>
    </w:p>
    <w:p w:rsidR="00DB4D98" w:rsidRDefault="00DB4D98" w:rsidP="00FE141C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QUINTA – BONUS DA PARADA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 xml:space="preserve">CLÁUSULA SEXTA – VALE ALIMENTAÇÃO 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SÉTIMA – HORAS EXTRAS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OITAVA – CONTRIBUIÇÃO NEGOCIAL</w:t>
      </w:r>
    </w:p>
    <w:p w:rsidR="00DB4D98" w:rsidRPr="00981FA0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NONA – ALIMENTAÇÃO</w:t>
      </w:r>
    </w:p>
    <w:p w:rsidR="00DB4D98" w:rsidRPr="00981FA0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DECIMA – PLANO DE SAUDE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DECIMA PRIMEIRA – TRANSPORTE.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DECIMA SEGUNDA – SEGURO DE VIDA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DB4D98" w:rsidRPr="00DB4D98" w:rsidRDefault="00DB4D98" w:rsidP="00DB4D9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>CLÁUSULA DÉCIMA TERCEIRA-</w:t>
      </w:r>
      <w:r w:rsidR="000D05E5" w:rsidRPr="000D05E5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0D05E5" w:rsidRPr="00DB4D98">
        <w:rPr>
          <w:rFonts w:ascii="Times New Roman" w:eastAsia="Times New Roman" w:hAnsi="Times New Roman"/>
          <w:b/>
          <w:u w:val="single"/>
          <w:lang w:eastAsia="pt-BR"/>
        </w:rPr>
        <w:t>ADICIONAL NOTURNO</w:t>
      </w:r>
      <w:r w:rsidRPr="00DB4D98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</w:p>
    <w:p w:rsid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0D05E5" w:rsidRDefault="000D05E5" w:rsidP="009545D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9545DA" w:rsidRPr="00B64AA1" w:rsidRDefault="009545DA" w:rsidP="009545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4AA1">
        <w:rPr>
          <w:rFonts w:ascii="Times New Roman" w:hAnsi="Times New Roman"/>
          <w:b/>
          <w:sz w:val="40"/>
          <w:szCs w:val="40"/>
          <w:u w:val="single"/>
        </w:rPr>
        <w:lastRenderedPageBreak/>
        <w:t>Acordo Coletivo em Paradas de Manutenção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9545DA" w:rsidRPr="00981FA0" w:rsidRDefault="009545DA" w:rsidP="009545DA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 xml:space="preserve">SINDICATO DOS TRABALHADORES NAS INDÚSTRIAS SIDERÚRGICAS, METALÚRGICAS, MECÂNICAS DE MATERIAL ELÉTRICO E ELETRÔNICO, INDÚSTRIA NAVAL DE CUBATÃO, SANTOS, SÃO VICENTE, GUARUJÁ, PRAIA GRANDE, </w:t>
      </w:r>
      <w:r>
        <w:rPr>
          <w:rFonts w:ascii="Times New Roman" w:hAnsi="Times New Roman"/>
          <w:b/>
        </w:rPr>
        <w:t xml:space="preserve"> </w:t>
      </w:r>
      <w:r w:rsidRPr="00981FA0">
        <w:rPr>
          <w:rFonts w:ascii="Times New Roman" w:hAnsi="Times New Roman"/>
          <w:b/>
        </w:rPr>
        <w:t>BERTIOGA</w:t>
      </w:r>
      <w:r>
        <w:rPr>
          <w:rFonts w:ascii="Times New Roman" w:hAnsi="Times New Roman"/>
          <w:b/>
        </w:rPr>
        <w:t>,</w:t>
      </w:r>
      <w:r w:rsidRPr="00981FA0">
        <w:rPr>
          <w:rFonts w:ascii="Times New Roman" w:hAnsi="Times New Roman"/>
          <w:b/>
        </w:rPr>
        <w:t xml:space="preserve"> MONGAGUÁ, ITANHAÉM, PERUÍBE E SÃO SEBASTIÃO – STISMMMEC</w:t>
      </w:r>
      <w:r w:rsidRPr="00981FA0">
        <w:rPr>
          <w:rFonts w:ascii="Times New Roman" w:hAnsi="Times New Roman"/>
        </w:rPr>
        <w:t xml:space="preserve">, entidade sindical de primeiro grau, com Cadastro Nacional de entidades sindicais (CNES) junto ao MTE, e inscrita no Cadastro Nacional de Pessoa Jurídica (CNPJ) sob o n.º 58.194.333/0001-89, neste ato representada por seu presidente </w:t>
      </w:r>
      <w:r w:rsidRPr="00981FA0">
        <w:rPr>
          <w:rFonts w:ascii="Times New Roman" w:hAnsi="Times New Roman"/>
          <w:b/>
        </w:rPr>
        <w:t xml:space="preserve">CLAUDINEI RODRIGUES GATO </w:t>
      </w:r>
      <w:r w:rsidRPr="00981FA0">
        <w:rPr>
          <w:rFonts w:ascii="Times New Roman" w:hAnsi="Times New Roman"/>
        </w:rPr>
        <w:t xml:space="preserve">e por seu procurador </w:t>
      </w:r>
      <w:r w:rsidRPr="00981FA0">
        <w:rPr>
          <w:rFonts w:ascii="Times New Roman" w:hAnsi="Times New Roman"/>
          <w:b/>
        </w:rPr>
        <w:t xml:space="preserve">LUÍS FERNANDO MORALES FERNANDES </w:t>
      </w:r>
      <w:r w:rsidRPr="00981FA0"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</w:rPr>
        <w:t>XXXXXXX</w:t>
      </w:r>
      <w:r w:rsidRPr="00981FA0">
        <w:rPr>
          <w:rFonts w:ascii="Times New Roman" w:hAnsi="Times New Roman"/>
          <w:b/>
        </w:rPr>
        <w:t xml:space="preserve"> LTDA.</w:t>
      </w:r>
      <w:r w:rsidRPr="00981FA0">
        <w:rPr>
          <w:rFonts w:ascii="Times New Roman" w:hAnsi="Times New Roman"/>
        </w:rPr>
        <w:t>,</w:t>
      </w:r>
      <w:r w:rsidRPr="00981FA0">
        <w:rPr>
          <w:rFonts w:ascii="Times New Roman" w:hAnsi="Times New Roman"/>
          <w:b/>
        </w:rPr>
        <w:t xml:space="preserve"> </w:t>
      </w:r>
      <w:r w:rsidRPr="00981FA0">
        <w:rPr>
          <w:rFonts w:ascii="Times New Roman" w:hAnsi="Times New Roman"/>
        </w:rPr>
        <w:t xml:space="preserve">pessoa jurídica de direito privado, inscrita no Cadastro Nacional de Pessoas Jurídicas (CNPJ) sob n.º </w:t>
      </w:r>
      <w:r>
        <w:rPr>
          <w:rFonts w:ascii="Times New Roman" w:hAnsi="Times New Roman"/>
        </w:rPr>
        <w:t>00.000.000/0000</w:t>
      </w:r>
      <w:r w:rsidRPr="00981FA0">
        <w:rPr>
          <w:rFonts w:ascii="Times New Roman" w:hAnsi="Times New Roman"/>
        </w:rPr>
        <w:t>-</w:t>
      </w:r>
      <w:r>
        <w:rPr>
          <w:rFonts w:ascii="Times New Roman" w:hAnsi="Times New Roman"/>
        </w:rPr>
        <w:t>00</w:t>
      </w:r>
      <w:r w:rsidRPr="00981FA0">
        <w:rPr>
          <w:rFonts w:ascii="Times New Roman" w:hAnsi="Times New Roman"/>
        </w:rPr>
        <w:t>, neste ato representada por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XXXXXXXXXXXXX</w:t>
      </w:r>
      <w:r>
        <w:rPr>
          <w:rFonts w:ascii="Times New Roman" w:hAnsi="Times New Roman"/>
        </w:rPr>
        <w:t xml:space="preserve">, </w:t>
      </w:r>
      <w:r w:rsidRPr="00981FA0">
        <w:rPr>
          <w:rFonts w:ascii="Times New Roman" w:hAnsi="Times New Roman"/>
        </w:rPr>
        <w:t xml:space="preserve">celebram entre si o presente </w:t>
      </w:r>
      <w:r w:rsidRPr="00981FA0">
        <w:rPr>
          <w:rFonts w:ascii="Times New Roman" w:hAnsi="Times New Roman"/>
          <w:b/>
        </w:rPr>
        <w:t>ACORDO COLETIVO DE TRABALHO</w:t>
      </w:r>
      <w:r>
        <w:rPr>
          <w:rFonts w:ascii="Times New Roman" w:hAnsi="Times New Roman"/>
          <w:b/>
        </w:rPr>
        <w:t xml:space="preserve"> NA PARADA DE MANUTENÇÃO</w:t>
      </w:r>
      <w:r w:rsidRPr="00981FA0">
        <w:rPr>
          <w:rFonts w:ascii="Times New Roman" w:hAnsi="Times New Roman"/>
          <w:b/>
        </w:rPr>
        <w:t xml:space="preserve">, </w:t>
      </w:r>
      <w:r w:rsidRPr="00981FA0">
        <w:rPr>
          <w:rFonts w:ascii="Times New Roman" w:hAnsi="Times New Roman"/>
        </w:rPr>
        <w:t>estipulando as condições previstas nas Cláusulas a seguir: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>CLÁUSULA PRIMEIRA – VIGÊNCIA E DATA BASE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>As partes fixam a vigência do presente Acordo Coletivo de Trabalho no imterregno temporal compreendido entre</w:t>
      </w:r>
      <w:r>
        <w:rPr>
          <w:rFonts w:ascii="Times New Roman" w:hAnsi="Times New Roman"/>
        </w:rPr>
        <w:t xml:space="preserve"> (período do contrato) e data-base da categoria em 1º de abril</w:t>
      </w:r>
      <w:r w:rsidRPr="00981FA0">
        <w:rPr>
          <w:rFonts w:ascii="Times New Roman" w:hAnsi="Times New Roman"/>
        </w:rPr>
        <w:t>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>CLÁUSULA SEGUNDA – ABRANGÊNCIA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9545DA" w:rsidRPr="00981FA0" w:rsidRDefault="009545DA" w:rsidP="009545DA">
      <w:pPr>
        <w:pStyle w:val="NormalWeb"/>
        <w:spacing w:before="0" w:beforeAutospacing="0" w:after="0" w:afterAutospacing="0" w:line="360" w:lineRule="auto"/>
        <w:ind w:firstLine="2832"/>
        <w:jc w:val="both"/>
        <w:rPr>
          <w:color w:val="000000"/>
          <w:sz w:val="22"/>
          <w:szCs w:val="22"/>
        </w:rPr>
      </w:pPr>
      <w:r w:rsidRPr="00981FA0">
        <w:rPr>
          <w:color w:val="000000"/>
          <w:sz w:val="22"/>
          <w:szCs w:val="22"/>
        </w:rPr>
        <w:t>O presente Acordo Coletivo de Trabalho, aplicável à todos os setores e empregados que trabalham na empresa acordante, abrangerá a categoria</w:t>
      </w:r>
      <w:r w:rsidRPr="00981FA0">
        <w:rPr>
          <w:rStyle w:val="apple-converted-space"/>
          <w:color w:val="000000"/>
          <w:sz w:val="22"/>
          <w:szCs w:val="22"/>
        </w:rPr>
        <w:t> </w:t>
      </w:r>
      <w:r w:rsidRPr="00981FA0">
        <w:rPr>
          <w:bCs/>
          <w:color w:val="000000"/>
          <w:sz w:val="22"/>
          <w:szCs w:val="22"/>
        </w:rPr>
        <w:t xml:space="preserve">Trabalhadores nos Estabelecimentos de Siderurgia, Metalurgia, Mecânica, Material Elétrico e Eletrônico, Indústria de Proteção, Tratamento Térmico e Transformação de Superfícies; de Aparelhos Elétricos, Eletrônicos e Similares; de Artefatos de Metais não Ferrosos; de Artefatos de Ferro, Metais e Ferramentas em Geral; de Artigos e Equipamentos Odontológicos, Médicos e Hospitalares; de Condutores Elétricos, Trefilação e Laminação de Metais não Ferrosos ; de Esquadrias e Construções Metálicas; de Estamparia de Metais; de Forjaria; de Fundição; de Funilaria de Móveis de Metal; de Lâmpadas e Aparelhos Elétricos de Iluminação; de Metais e Equipamentos Ferroviários e Rodoviários; de </w:t>
      </w:r>
      <w:r w:rsidRPr="00981FA0">
        <w:rPr>
          <w:bCs/>
          <w:color w:val="000000"/>
          <w:sz w:val="22"/>
          <w:szCs w:val="22"/>
        </w:rPr>
        <w:lastRenderedPageBreak/>
        <w:t>Mecânica; de Parafusos, Porcas, Rebites e Similares; de Refrigeração, Aquecimento e Tratamento de Ar; de reparação de Veículos e Acessórios; de Trefilação e Laminação de Metais Ferrosos; de Máquinas e Equipamentos; de Componentes para Veículos Automotores; de Tratores, Caminhões, Automóveis e Veículos Motorizados</w:t>
      </w:r>
      <w:r w:rsidRPr="00981FA0">
        <w:rPr>
          <w:color w:val="000000"/>
          <w:sz w:val="22"/>
          <w:szCs w:val="22"/>
        </w:rPr>
        <w:t>, com abrangência territorial em Santos, São Vicente, Praia Grande, Guarujá, Cubatão, Itanhaém, Mongaguá, Peruíbe e São Sebastião</w:t>
      </w:r>
      <w:r>
        <w:rPr>
          <w:color w:val="000000"/>
          <w:sz w:val="22"/>
          <w:szCs w:val="22"/>
        </w:rPr>
        <w:t xml:space="preserve"> – SP, especialmente para aqueles empregados com contratos de trabalho por prazo determinado para executar suas funções em “Paradas” de manutenção nas unidades da PETROBRÁS e TRANSPETRO.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0075BE" w:rsidRPr="00981FA0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>CLÁUSULA TERCEIRA – SALÁRIO NORMATIVO</w:t>
      </w:r>
    </w:p>
    <w:p w:rsidR="000075BE" w:rsidRPr="00981FA0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0075BE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  <w:t xml:space="preserve">Fica garantido aos empregados abrangidos pelo presente Acordo Coletivo de Trabalho, o piso salarial mínimo, </w:t>
      </w:r>
      <w:r>
        <w:rPr>
          <w:rFonts w:ascii="Times New Roman" w:eastAsia="Times New Roman" w:hAnsi="Times New Roman"/>
          <w:bCs/>
          <w:lang w:eastAsia="pt-BR"/>
        </w:rPr>
        <w:t xml:space="preserve">por 220 (duzentas e vinte) horas trabalhadas, </w:t>
      </w:r>
      <w:r w:rsidRPr="00981FA0">
        <w:rPr>
          <w:rFonts w:ascii="Times New Roman" w:eastAsia="Times New Roman" w:hAnsi="Times New Roman"/>
          <w:bCs/>
          <w:lang w:eastAsia="pt-BR"/>
        </w:rPr>
        <w:t>conforme descrições funcionais e valores abaixo discriminados:</w:t>
      </w:r>
    </w:p>
    <w:p w:rsidR="000075BE" w:rsidRPr="00BA50C9" w:rsidRDefault="000075BE" w:rsidP="000075BE">
      <w:pPr>
        <w:spacing w:after="0" w:line="360" w:lineRule="auto"/>
        <w:jc w:val="both"/>
        <w:rPr>
          <w:rFonts w:eastAsia="Times New Roman" w:cs="Calibri"/>
          <w:color w:val="000000"/>
          <w:lang w:eastAsia="pt-BR"/>
        </w:rPr>
      </w:pPr>
      <w:r w:rsidRPr="00BA50C9">
        <w:rPr>
          <w:rFonts w:eastAsia="Times New Roman" w:cs="Calibri"/>
          <w:b/>
          <w:bCs/>
          <w:color w:val="000000"/>
          <w:lang w:eastAsia="pt-BR"/>
        </w:rPr>
        <w:t xml:space="preserve">OBSERVAÇÃO: </w:t>
      </w:r>
      <w:r w:rsidRPr="00BA50C9">
        <w:rPr>
          <w:rFonts w:eastAsia="Times New Roman" w:cs="Calibri"/>
          <w:i/>
          <w:color w:val="000000"/>
          <w:lang w:eastAsia="pt-BR"/>
        </w:rPr>
        <w:t>TODOS OS PROFISSIONAIS QUE EXERCEM A FUNÇÃO DE ALPINISTA (IRATA) TERÃO UM ACRÉSCIMO DE 30% SOBRE SEU SALÁRIO BASE.</w:t>
      </w:r>
      <w:r w:rsidRPr="00BA50C9">
        <w:rPr>
          <w:rFonts w:eastAsia="Times New Roman" w:cs="Calibri"/>
          <w:color w:val="000000"/>
          <w:lang w:eastAsia="pt-BR"/>
        </w:rPr>
        <w:t xml:space="preserve">  </w:t>
      </w:r>
    </w:p>
    <w:p w:rsidR="000075BE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- </w:t>
      </w:r>
      <w:r w:rsidRPr="002F77C5">
        <w:rPr>
          <w:rFonts w:ascii="Times New Roman" w:eastAsia="Times New Roman" w:hAnsi="Times New Roman"/>
          <w:b/>
          <w:bCs/>
          <w:lang w:eastAsia="pt-BR"/>
        </w:rPr>
        <w:t>Piso Salarial da categoria</w:t>
      </w:r>
      <w:r>
        <w:rPr>
          <w:rFonts w:ascii="Times New Roman" w:eastAsia="Times New Roman" w:hAnsi="Times New Roman"/>
          <w:bCs/>
          <w:lang w:eastAsia="pt-BR"/>
        </w:rPr>
        <w:t xml:space="preserve"> em paradas nas áreas da </w:t>
      </w:r>
      <w:r w:rsidRPr="001979A1">
        <w:rPr>
          <w:rFonts w:ascii="Times New Roman" w:eastAsia="Times New Roman" w:hAnsi="Times New Roman"/>
          <w:b/>
          <w:bCs/>
          <w:lang w:eastAsia="pt-BR"/>
        </w:rPr>
        <w:t>Petrobrás</w:t>
      </w:r>
      <w:r>
        <w:rPr>
          <w:rFonts w:ascii="Times New Roman" w:eastAsia="Times New Roman" w:hAnsi="Times New Roman"/>
          <w:bCs/>
          <w:lang w:eastAsia="pt-BR"/>
        </w:rPr>
        <w:t xml:space="preserve"> e </w:t>
      </w:r>
      <w:r w:rsidRPr="001979A1">
        <w:rPr>
          <w:rFonts w:ascii="Times New Roman" w:eastAsia="Times New Roman" w:hAnsi="Times New Roman"/>
          <w:b/>
          <w:bCs/>
          <w:lang w:eastAsia="pt-BR"/>
        </w:rPr>
        <w:t xml:space="preserve">Transpetro </w:t>
      </w:r>
      <w:r w:rsidRPr="001979A1">
        <w:rPr>
          <w:rFonts w:ascii="Times New Roman" w:eastAsia="Times New Roman" w:hAnsi="Times New Roman"/>
          <w:bCs/>
          <w:sz w:val="28"/>
          <w:szCs w:val="28"/>
          <w:lang w:eastAsia="pt-BR"/>
        </w:rPr>
        <w:t>R$1513,60</w:t>
      </w:r>
      <w:r>
        <w:rPr>
          <w:rFonts w:ascii="Times New Roman" w:eastAsia="Times New Roman" w:hAnsi="Times New Roman"/>
          <w:bCs/>
          <w:lang w:eastAsia="pt-BR"/>
        </w:rPr>
        <w:t>.</w:t>
      </w:r>
    </w:p>
    <w:p w:rsidR="000075BE" w:rsidRPr="002F77C5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pt-BR"/>
        </w:rPr>
      </w:pPr>
      <w:r w:rsidRPr="002F77C5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- </w:t>
      </w:r>
      <w:r w:rsidRPr="002F77C5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Vale Alimentação</w:t>
      </w:r>
      <w:r w:rsidRPr="002F77C5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 R$29.60.</w:t>
      </w:r>
    </w:p>
    <w:p w:rsidR="000075BE" w:rsidRDefault="000075BE" w:rsidP="000075B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- </w:t>
      </w:r>
      <w:r w:rsidRPr="00C209D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Café da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M</w:t>
      </w:r>
      <w:r w:rsidRPr="00C209D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anhã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1979A1">
        <w:rPr>
          <w:rFonts w:ascii="Times New Roman" w:eastAsia="Times New Roman" w:hAnsi="Times New Roman"/>
          <w:bCs/>
          <w:sz w:val="28"/>
          <w:szCs w:val="28"/>
          <w:lang w:eastAsia="pt-BR"/>
        </w:rPr>
        <w:t>R$8,29.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623"/>
        <w:gridCol w:w="1186"/>
        <w:gridCol w:w="1948"/>
      </w:tblGrid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</w:t>
            </w:r>
            <w:r w:rsidRPr="0097435E">
              <w:rPr>
                <w:rFonts w:ascii="Times New Roman" w:eastAsia="Times New Roman" w:hAnsi="Times New Roman"/>
                <w:b/>
                <w:bCs/>
                <w:lang w:eastAsia="pt-BR"/>
              </w:rPr>
              <w:t>ITEM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</w:t>
            </w:r>
            <w:r w:rsidRPr="0097435E">
              <w:rPr>
                <w:rFonts w:ascii="Times New Roman" w:eastAsia="Times New Roman" w:hAnsi="Times New Roman"/>
                <w:b/>
                <w:bCs/>
                <w:lang w:eastAsia="pt-BR"/>
              </w:rPr>
              <w:t>TOTAL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</w:t>
            </w:r>
            <w:r w:rsidRPr="0097435E">
              <w:rPr>
                <w:rFonts w:ascii="Times New Roman" w:eastAsia="Times New Roman" w:hAnsi="Times New Roman"/>
                <w:b/>
                <w:bCs/>
                <w:lang w:eastAsia="pt-BR"/>
              </w:rPr>
              <w:t>220 HORAS</w:t>
            </w:r>
          </w:p>
        </w:tc>
      </w:tr>
      <w:tr w:rsidR="0097435E" w:rsidRPr="0097435E" w:rsidTr="00F9781A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ACABADOR MARMORARIA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R$ 3.700,40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ADMINISTRATIVO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R$ 3.154,80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AFIADOR DE FERRAMENTA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12,11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R$ 2.664,40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AGRIMENSOR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32,26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R$ 7.097,20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ALMOXARIFE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R$ 2.644,40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ANALISTA DE SISTEMA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R$ 4.435,20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ANALISTA DIVERSOS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R$ 4.435,20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APLICADOR DE GUNIFE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R$ 2.780,80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APLICADOR DE PROTEÇAO CONTRA FOGO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R$ 2.673,00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APLICADOR DE SPRAY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R$ 3.121,80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APROPRIADOR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R$ 1.955,58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ARMADOR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R$ 2.237,40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ARQUIVISTA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R$ 2.523,40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ASSESSORISTA DE ELEVADOR DE OBRA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R$ 2.761,00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ADMINISTRATIVO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R$ 2.411,20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ALMOXARIFADO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R$ 2.125,20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CONTAS A PAGAR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R$ 3.467,20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CCONTROLE DE QUALIDADE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R$ 2.800,60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DOCUMENTAÇAO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R$ 3.080,00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ASSISTENTE DE PLANEJAMENTO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R$ 3.564,00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PRODUÇAO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24,02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R$ 5.284,40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DE PRODUÇAO VAPOR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R$ 1.986,60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ASSISTENTE TECNICO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R$ 3.095,40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TECNICO / TUBULAÇAO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TECNICO ANDAIME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TECNICO CIVIL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TECNICO DE MATERIAIS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R$ 2.802,80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ASSISTENTE TECNICO DE TRANSPORTE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27,75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R$ 6.105,00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ASSISTENTE TECNICO INSTRUMENTAÇAO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ADSSISTENTE TECNICO MONTAGEM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ASSISTENTE TECNICO PLANEJAMENTO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R$ 3.564,00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ASSISTENTE TECNICO DE SOLDA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R$ 7.493,20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AUX ADMINISTRATIVO I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R$ 1.958,00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ADMINISTRATIVO II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R$ 2.004,20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ADMINISTRATICO III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R$ 2.554,20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AUX CONTROLE DE QUALIDADE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R$ 2.354,00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CONTROLE DE CUSTOS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13,05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R$ 2.871,00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ALMOXARIFADO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AUX DE APOIO TECNICO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R$ 2.004,20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CONEXAO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R$ 2.741,20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DEPTO PESSOAL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R$ 2.004,20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LABORATORIO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R$ 2.305,60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LIMPEZA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6,84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R$ 1.504,80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RIGGER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 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SERVIÇOS GERAIS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6,88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R$ 1.513,60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AUX DE SUPRIMENTOS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R$ 2.305,60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AUX DE TOPOGRAFIA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7,73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R$ 1.700,60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DE ENFERMAGEM DO TRABALHO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R$2.008.60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TECNICO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R$ 3.095,40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TECNICO DE DOCUMENTOS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R$ 1.894,20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TECNICO DE PLANEJAMENTO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R$ 2.354,00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TECNICO DE PLANEJAMENTO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R$ 1.894,20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AUX TECNICO DE INFORMATICA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18,59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R$ 4.089,80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BORRACHEIRO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CABISTA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R$ 2.895,20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CABO DE TURMA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R$ 2.928,20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CALAFATE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CALCETEIRO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CALDEIREIRO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R$ 2.761,00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CALDEIREIRO ABRAMAN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15,77 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R$ 3.469,40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CAPATAZ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CARPINTEIRO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R$ 2.217,60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CARPINTEIRO DE ESQUADRIA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COLOCADOR DE GESSO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COMPRADOR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R$ 3.350,60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CONTRA MESTRE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27,21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R$ 5.986,20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COPEIRO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6,88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R$ 1.513,60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DESENHISTA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R$ 2.281,40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DESENHISTA CADISTA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R$ 4.215,20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DESENHISTA 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R$ 6.474,60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DESENHISTA PROJETISTA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25,31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R$ 5.568,20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DUTEIRO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R$ 3.124,00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ELETRICISTA FORÇA CONTROLE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ELETRICISTA MANUTENÇAO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ELETRICISTA MONTADOR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R$ 2.523,40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EMENDADOR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R$ 2.778,60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ENCANADOR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ENCANADOR LAMINADOR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R$ 2.668,60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ALMOXARIFADO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ANDAIME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BATE ESTACA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R$ 4.686,00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CABISTA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R$ 5.055,60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CALDEIRARIA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R$ 4.956,60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CONEXAO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CONSTRUÇAO CIVIL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ELETRICA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INSTRUMENTAÇAO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ISOLAMENTO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LOGISTICA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MANUTENÇAO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MATERIAIS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MONTAGEM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MOVIMENTAÇAO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OBRA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PINTURA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REFRATARIO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SOLDA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TRANSPORTES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TRAT TERMICO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ENCARREGADO DE TUBULAÇAO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TURMA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R$ 3.311,00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ENCARREGADO DE DP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R$ 5.055,60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ENFERMEIRA DE TRABALHO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27,21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R$ 5.986,20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ESMERILHADOR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ESTROPEIRO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R$ 2.347,40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FAXINEIRA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7,00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R$ 1.540,00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107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FEITOR CIVIL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R$ 2.985,40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FEITOR DE ARMAÇAO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R$ 2.985,40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FERRAMENTEIRO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R$ 2.556,40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FUNILEIRO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R$ 2.290,20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FUNILEIRO MONTADOR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R$ 2.710,40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FUNILEIRO TRAÇADOR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R$ 2.868,80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HIDROJATISTA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R$ 2.365,00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IMPERMEABILIZADOR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R$ 2.776,40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INSPETOR DE EQUIPAMENTOS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R$ 3.590,40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INSPETOR DE PINTURA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31,80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R$ 6.996,00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INSPETOR DE PINTURA N1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33,83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R$ 7.442,60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INSPETOR DE SOLDA N1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24,04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R$ 5.288,80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INSPETOR EVS/LP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R$ 3.590,40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INSTRUMENTISTA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INSTRUMENTISTA CALIBRADOR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R$ 3.495,80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INSTRUMENTITA MONTADOR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R$ 3.033,80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ISOLADOR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JARDINEIRO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R$ 2.776,40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JATISTA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R$ 2.270,40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LADRILHEIRO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R$ 2.270,40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LIMPADOR DE PRODUTO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R$ 2.120,80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LIXADOR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R$ 2.008,60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LUBRIFICADOR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R$ 2.252,80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MACARIQUEIRO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MADRILHADOR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R$ 3.121,80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MARCENEIRO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21,54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R$ 4.738,80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MARMORISTA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R$ 3.121,80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MARTELETEIRO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R$ 2.054,80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MECANICO AJUSTADOR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R$ 3.036,00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MECANICO MAQUINAS PESADAS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R$ 3.935,80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MECANICO MONTADOR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MEIO OFICIAL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139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MEIO OFICIAL DE ELETRICA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R$ 2.015,20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MEIO OFICIAL DE PINTURA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R$ 2.195,60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MEIO OFICIAL DE SOLDA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R$ 2.741,20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ANDAIME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CALDEIRARIA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CARPINTARIA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CONSTRUÇAO CIVIL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ELETRICA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ESTRUTURA METALICA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INSTRUMENTAÇAO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LIMPEZA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MANUTENÇAO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MARCENARIA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MONTAGEM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MOVIMENTAÇAO DE CARGAS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OBRAS CIVIL JUNIOR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R$ 6.507,60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PINTURA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MESTRE DE SOLDA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TUBULAÇAO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MESTRE DE SOLDA STUD WELD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R$ 3.350,60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MONTADOR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R$ 2.237,40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MONTADOR ABRAMAN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R$ 3.350,60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MONTADOR DE ANDAIME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MONTADOR DE ESTRUTURA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R$ 2.732,40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MOTORISTA CARRETEIRO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MOTORISTA DE CAMINHAO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R$ 2.171,40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MOTORISTA MUNK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R$ 2.835,80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MOTORISTA DE VAN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12,43 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R$ 2.735,00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MOTORISTA DE VEICULO LEVE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R$ 2.171,40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NIVELADOR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R$ 2.556,40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OBSERVADOR DE SEGURANÇA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 DE EQUIPAMENTO DE PROJEÇAO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R$ 2.673,00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171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BITONEIRA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COMPRESSOR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R$ 2.202,20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DRAGA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ELEVAODR DE CARGA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EMPILHADEIRA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EQUIPAMENTOS DIVERSOS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ESCAVADEIRA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ESTUFA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R$ 2.499,20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JATO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MAQUINA LEVE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R$ 2.499,20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MOTO NIVELADOR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PA MECANICA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PLASMA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R$ 3.143,80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OPERADOR DE PLATAFORMA AUTO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R$ 2.301,20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PONTE ROLANTE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RETRO ESCAVADEIRA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SERRA CIRCULAR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R$ 2.301,20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TRAT TERMICO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R$ 3.143,80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OPERADOR DE TRATOR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TRATOR ESTEIRA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GUINDASTE 150 TON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28,91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R$ 6.360,20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GUINDASTE 18 30 TON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R$ 3.874,20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DE GUINDASTE 55 TON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21,74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R$ 4.782,80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MAQUINA ABRIR VALAS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R$ 3.443,00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OPERADOR MUNK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R$ 2.527,80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PASTILHEIRO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R$ 2.761,00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PEDREIRO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R$ 2.217,60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PEDREIRO DE ACABAMENTO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R$ 2.226,40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PEDREIRO REFRATARIO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R$ 2.367,20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PINTOR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R$ 2.125,20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PINTOR CIVIL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9,66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R$ 2.125,20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PINTOR HIDROJATISTA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203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PINTOR JATISTA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R$ 2.332,00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PINTOR LETRISTA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R$ 2.272,60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POLIDOR DE MARCENARIA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18,11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R$ 3.984,20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PROJETISTA DE ELETRICA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25,31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R$ 5.568,20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PROJETISTA DE TUBULAÇAO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32,24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R$ 7.092,80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RECUPERADOR DE VALVULA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R$ 2.776,40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RIGGER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SECRETARIA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R$ 1.975,60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SERRALHEIRO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11,06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R$ 2.433,20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SOLDADOR DE APOIO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R$ 2.347,40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SOLDADOR CARVOEIRO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R$ 2.965,60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SOLDADOR CHAPARIA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R$ 2.237,40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SOLDADOR MAQUINA STUD WELD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13,69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R$ 3.011,80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SOLDADOR TIG MIG 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15,75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R$ 3.465,00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SOLDADOR ER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R$ 2.739,00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SOLADOR OXIGENIO E ACETILENO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10,87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R$ 2.391,40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SOLDADOR TIG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14,30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R$ 3.146,00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APOIO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CALDEIRARIA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ELETRICA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HIDROJATO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INSTRUMENTAÇAO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ISOLAMENTO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SUPER DE MAQUINA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MONTAGEM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OBRAS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DE REFRATARIO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GERAL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R$ 6.562,60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SUPER TECNICO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23,92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R$ 5.262,40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COMISSIONAMENTO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32,29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R$ 7.103,80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CONTROLE DA QUALIDADE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R$ 4.932,40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EDIFICAÇOES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20,77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R$ 4.569,40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lastRenderedPageBreak/>
              <w:t>235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ENFERMAGEM DE TRABALHO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12,70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R$ 2.794,00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INSTRUMENTAÇAO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17,33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R$ 3.812,60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MATERIAIS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R$ 4.958,80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MEIO AMBIENTE 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17,08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R$ 3.757,60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TEC DE MEIO AMBIENTE SENIOR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20,20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R$ 4.444,00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PLANEJAMENTO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R$ 4.657,40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PLANEJAMENTO 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35,27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R$ 7.759,40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PLANEJAMENTO SR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44,24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R$ 9.732,80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PURGADORES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R$ 4.956,60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SEGURANÇA DO TRABALHO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21,78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R$ 4.791,60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SISTEMA 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19,97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R$ 4.393,40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 xml:space="preserve">TEC DE SISTEMA SR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29,60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R$ 6.512,00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SUPRIMENTOS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22,54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R$ 4.958,80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TREINAMENTO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25,42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R$ 5.592,40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REFRATARIO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28,20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R$ 6.204,00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TEC DE ELETRICA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23,11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R$ 5.084,20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TOPOGRAFO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34,38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R$ 7.563,60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TORNEIRO MECANICO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16,00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R$ 3.520,00</w:t>
            </w:r>
          </w:p>
        </w:tc>
      </w:tr>
      <w:tr w:rsidR="0097435E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VIGIA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97435E" w:rsidRPr="0097435E" w:rsidTr="006A4BA5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254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ZELADOR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8,89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5E" w:rsidRPr="0097435E" w:rsidRDefault="0097435E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7435E">
              <w:rPr>
                <w:rFonts w:ascii="Times New Roman" w:eastAsia="Times New Roman" w:hAnsi="Times New Roman"/>
                <w:lang w:eastAsia="pt-BR"/>
              </w:rPr>
              <w:t>R$ 1.955,80</w:t>
            </w:r>
          </w:p>
        </w:tc>
      </w:tr>
      <w:tr w:rsidR="006A4BA5" w:rsidRPr="0097435E" w:rsidTr="00F9781A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A5" w:rsidRPr="0097435E" w:rsidRDefault="006A4BA5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A5" w:rsidRPr="0097435E" w:rsidRDefault="006A4BA5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TECNICO DE MECANICA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A5" w:rsidRPr="0097435E" w:rsidRDefault="006A4BA5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23,11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A5" w:rsidRPr="0097435E" w:rsidRDefault="006A4BA5" w:rsidP="0097435E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R$ 5.084,40</w:t>
            </w:r>
          </w:p>
        </w:tc>
      </w:tr>
    </w:tbl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Primeiro – </w:t>
      </w:r>
      <w:r w:rsidRPr="00981FA0">
        <w:rPr>
          <w:rFonts w:ascii="Times New Roman" w:eastAsia="Times New Roman" w:hAnsi="Times New Roman"/>
          <w:lang w:eastAsia="pt-BR"/>
        </w:rPr>
        <w:t>Os trabalhadores admitidos nas funções acima receberão os salários mínimos descritos neste Acordo Coletivo de Trabalho.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Segundo – </w:t>
      </w:r>
      <w:r w:rsidRPr="00981FA0">
        <w:rPr>
          <w:rFonts w:ascii="Times New Roman" w:eastAsia="Times New Roman" w:hAnsi="Times New Roman"/>
          <w:lang w:eastAsia="pt-BR"/>
        </w:rPr>
        <w:t>Na contratação de estagiário sem vínculo de emprego, como admitido em lei, será observado o salário de ingresso estabelecido nesta cláusula, na proporção das horas de sua jornada de trabalho, sendo-lhe garantido, em qualquer caso, o valor/hora do salário mínimo.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>CLÁUSULA QUARTA – DO PAGAMENTO DOS SALÁRIOS E ADIANTAMENTOS SALARIAIS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 xml:space="preserve">O pagamento mensal dos salários dos empregados abrangidos pelo presente instrumento deverá ser feito, impreterivelmente, até o quinto dia do mês subsequente ao da </w:t>
      </w:r>
      <w:r w:rsidRPr="00981FA0">
        <w:rPr>
          <w:rFonts w:ascii="Times New Roman" w:eastAsia="Times New Roman" w:hAnsi="Times New Roman"/>
          <w:lang w:eastAsia="pt-BR"/>
        </w:rPr>
        <w:lastRenderedPageBreak/>
        <w:t>prestação dos serviços. Quando referido dia coincidir com sábados, domingos ou feriados, o pagamento dos salários será feito no dia útil anterior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 xml:space="preserve">Parágrafo Primeiro – </w:t>
      </w:r>
      <w:r w:rsidRPr="00981FA0">
        <w:rPr>
          <w:rFonts w:ascii="Times New Roman" w:hAnsi="Times New Roman"/>
        </w:rPr>
        <w:t>O não pagamento dos salários nos prazos assinalados nesse documento, acarretará a obrigação da empresa ao pagamento de multa de 5% (cinco por cento) do salário do empregado, caso o atraso não seja superior a 15 (quinze) dias, e de 10% (dez por cento) do salário do empregado, caso o atraso seja superior a 15 (quinze) dias.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 xml:space="preserve">Parágrafo Segundo – </w:t>
      </w:r>
      <w:r w:rsidRPr="00981FA0">
        <w:rPr>
          <w:rFonts w:ascii="Times New Roman" w:hAnsi="Times New Roman"/>
        </w:rPr>
        <w:t>A empresa fica obrigada a conceder adiantamento salarial aos empregados, até o dia 25 (vinte e cinco) do mês da prestação de serviços ou, quando este coincidir com sábados domingos e feriados, até o dia último dia útil imediatamente anterior.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hAnsi="Times New Roman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hAnsi="Times New Roman"/>
          <w:i/>
        </w:rPr>
      </w:pPr>
      <w:r w:rsidRPr="00981FA0">
        <w:rPr>
          <w:rFonts w:ascii="Times New Roman" w:hAnsi="Times New Roman"/>
          <w:b/>
        </w:rPr>
        <w:t xml:space="preserve">Parágrafo Terceiro – </w:t>
      </w:r>
      <w:r w:rsidRPr="00981FA0">
        <w:rPr>
          <w:rFonts w:ascii="Times New Roman" w:hAnsi="Times New Roman"/>
        </w:rPr>
        <w:t xml:space="preserve">A não observância do parágrafo segundo também acarretará na obrigação do pagamento da multa prevista no </w:t>
      </w:r>
      <w:r w:rsidRPr="00981FA0">
        <w:rPr>
          <w:rFonts w:ascii="Times New Roman" w:hAnsi="Times New Roman"/>
          <w:i/>
        </w:rPr>
        <w:t>caput.</w:t>
      </w:r>
    </w:p>
    <w:p w:rsidR="001020F9" w:rsidRPr="00981FA0" w:rsidRDefault="001020F9" w:rsidP="009545D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>CLÁUSULA QUINTA – BONUS DA PARADA</w:t>
      </w:r>
    </w:p>
    <w:p w:rsidR="009545DA" w:rsidRDefault="001020F9" w:rsidP="009545DA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 empresa</w:t>
      </w:r>
      <w:r w:rsidR="002E5E36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signatária, deste instrumento coletivo de trabalho concederá aos seus empregados contratados por prazo determinado um Abono de 300 (trezentas) horas/salário nominal, em numero de 10 (dez)</w:t>
      </w:r>
      <w:r w:rsidR="002E5E36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horas/salário por dia efetivamente trabalhado, até o limite de 300 (trezentas) horas. Excluídos os empregados que solicitarem demissão e os demitidos por justa causa. </w:t>
      </w:r>
    </w:p>
    <w:p w:rsidR="001020F9" w:rsidRDefault="001020F9" w:rsidP="009545DA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1020F9" w:rsidRPr="001020F9" w:rsidRDefault="001020F9" w:rsidP="009545D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1020F9">
        <w:rPr>
          <w:rFonts w:ascii="Times New Roman" w:eastAsia="Times New Roman" w:hAnsi="Times New Roman"/>
          <w:b/>
          <w:lang w:eastAsia="pt-BR"/>
        </w:rPr>
        <w:t>Parágrafo Primeiro</w:t>
      </w:r>
      <w:r>
        <w:rPr>
          <w:rFonts w:ascii="Times New Roman" w:eastAsia="Times New Roman" w:hAnsi="Times New Roman"/>
          <w:b/>
          <w:lang w:eastAsia="pt-BR"/>
        </w:rPr>
        <w:t xml:space="preserve"> – </w:t>
      </w:r>
      <w:r w:rsidRPr="001020F9">
        <w:rPr>
          <w:rFonts w:ascii="Times New Roman" w:eastAsia="Times New Roman" w:hAnsi="Times New Roman"/>
          <w:lang w:eastAsia="pt-BR"/>
        </w:rPr>
        <w:t>O</w:t>
      </w:r>
      <w:r>
        <w:rPr>
          <w:rFonts w:ascii="Times New Roman" w:eastAsia="Times New Roman" w:hAnsi="Times New Roman"/>
          <w:lang w:eastAsia="pt-BR"/>
        </w:rPr>
        <w:t xml:space="preserve"> abono de que trata a presente cláusula, substituí a indenização prevista no artigo479 da Consolidação das Leis do Trabalho, no que for mais vantajoso.</w:t>
      </w:r>
    </w:p>
    <w:p w:rsidR="009545DA" w:rsidRDefault="009545DA" w:rsidP="009545DA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1020F9" w:rsidRDefault="001020F9" w:rsidP="009545D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1020F9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Segunda – </w:t>
      </w:r>
      <w:r w:rsidRPr="001020F9">
        <w:rPr>
          <w:rFonts w:ascii="Times New Roman" w:eastAsia="Times New Roman" w:hAnsi="Times New Roman"/>
          <w:lang w:eastAsia="pt-BR"/>
        </w:rPr>
        <w:t>Caso os contratos sejam transformados em contratos por prazo indeterminado não fará jus ao referido Abono, ao ser dispensado fará jus, a indenização normal prevista em lei, ou seja, o Aviso Prévio.</w:t>
      </w:r>
    </w:p>
    <w:p w:rsidR="001020F9" w:rsidRPr="00981FA0" w:rsidRDefault="001020F9" w:rsidP="009545DA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1020F9" w:rsidRDefault="009545DA" w:rsidP="001020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1020F9">
        <w:rPr>
          <w:rFonts w:ascii="Times New Roman" w:hAnsi="Times New Roman"/>
          <w:b/>
        </w:rPr>
        <w:t xml:space="preserve">Parágrafo Terceiro - </w:t>
      </w:r>
      <w:r w:rsidRPr="001020F9">
        <w:rPr>
          <w:rFonts w:ascii="Times New Roman" w:hAnsi="Times New Roman"/>
        </w:rPr>
        <w:t xml:space="preserve">Será descontado no TRTC do trabalhador o percentual de 1% (m por cento) do valor total do bônus, </w:t>
      </w:r>
      <w:r w:rsidR="001020F9" w:rsidRPr="001020F9">
        <w:rPr>
          <w:rFonts w:ascii="Times New Roman" w:hAnsi="Times New Roman"/>
        </w:rPr>
        <w:t>a</w:t>
      </w:r>
      <w:r w:rsidRPr="001020F9">
        <w:rPr>
          <w:rFonts w:ascii="Times New Roman" w:hAnsi="Times New Roman"/>
        </w:rPr>
        <w:t xml:space="preserve"> título de contribuição negocial, nos termos da Cláusula Sétima.</w:t>
      </w:r>
    </w:p>
    <w:p w:rsidR="001020F9" w:rsidRPr="00981FA0" w:rsidRDefault="001020F9" w:rsidP="001020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1020F9">
        <w:rPr>
          <w:rFonts w:ascii="Times New Roman" w:hAnsi="Times New Roman"/>
          <w:b/>
          <w:u w:val="single"/>
        </w:rPr>
        <w:t>Observação:</w:t>
      </w:r>
      <w:r>
        <w:rPr>
          <w:rFonts w:ascii="Times New Roman" w:hAnsi="Times New Roman"/>
        </w:rPr>
        <w:t xml:space="preserve"> TODOS OS PROFISSIONAIS QUE EXERCEM A FUNÇÃO DE ALPINISTA (IRATA) TERÃO UM ACRESCIMENTO DE 30 % SOBRE SEU SALARIO BASE.</w:t>
      </w:r>
    </w:p>
    <w:p w:rsidR="009545DA" w:rsidRPr="00981FA0" w:rsidRDefault="009545DA" w:rsidP="009545DA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SEXTA – VALE ALIMENTAÇÃO 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>A empresa pagará à cada um dos empregados abrangidos pelo presente Acordo Coletivo de Trabalho,</w:t>
      </w:r>
      <w:r>
        <w:rPr>
          <w:rFonts w:ascii="Times New Roman" w:eastAsia="Times New Roman" w:hAnsi="Times New Roman"/>
          <w:lang w:eastAsia="pt-BR"/>
        </w:rPr>
        <w:t xml:space="preserve"> que se ativarem nas condições de “parada” de manutenção, descritas na Cláusula Quinta</w:t>
      </w:r>
      <w:r w:rsidRPr="00981FA0">
        <w:rPr>
          <w:rFonts w:ascii="Times New Roman" w:eastAsia="Times New Roman" w:hAnsi="Times New Roman"/>
          <w:lang w:eastAsia="pt-BR"/>
        </w:rPr>
        <w:t xml:space="preserve"> sem qualquer ônus ao empregado, Vale Alimentação diário, para cada um dos dias efetivamente trabalhados, o valor mínimo de</w:t>
      </w:r>
      <w:r>
        <w:rPr>
          <w:rFonts w:ascii="Times New Roman" w:eastAsia="Times New Roman" w:hAnsi="Times New Roman"/>
          <w:lang w:eastAsia="pt-BR"/>
        </w:rPr>
        <w:t xml:space="preserve"> R$29,60 e café da manhã no valor mínimo de R$8,29.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Primeiro – </w:t>
      </w:r>
      <w:r w:rsidRPr="00981FA0">
        <w:rPr>
          <w:rFonts w:ascii="Times New Roman" w:eastAsia="Times New Roman" w:hAnsi="Times New Roman"/>
          <w:lang w:eastAsia="pt-BR"/>
        </w:rPr>
        <w:t xml:space="preserve">Será devido o pagamento do benefício descrito no </w:t>
      </w:r>
      <w:r w:rsidRPr="00981FA0">
        <w:rPr>
          <w:rFonts w:ascii="Times New Roman" w:eastAsia="Times New Roman" w:hAnsi="Times New Roman"/>
          <w:i/>
          <w:lang w:eastAsia="pt-BR"/>
        </w:rPr>
        <w:t xml:space="preserve">caput </w:t>
      </w:r>
      <w:r w:rsidRPr="00981FA0">
        <w:rPr>
          <w:rFonts w:ascii="Times New Roman" w:eastAsia="Times New Roman" w:hAnsi="Times New Roman"/>
          <w:lang w:eastAsia="pt-BR"/>
        </w:rPr>
        <w:t>mesmo em casos de afastamento previdenciário, férias e licenças de quaisquer natureza.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>Parágrafo</w:t>
      </w:r>
      <w:r>
        <w:rPr>
          <w:rFonts w:ascii="Times New Roman" w:eastAsia="Times New Roman" w:hAnsi="Times New Roman"/>
          <w:b/>
          <w:lang w:eastAsia="pt-BR"/>
        </w:rPr>
        <w:t xml:space="preserve"> Segundo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– </w:t>
      </w:r>
      <w:r w:rsidRPr="00981FA0">
        <w:rPr>
          <w:rFonts w:ascii="Times New Roman" w:eastAsia="Times New Roman" w:hAnsi="Times New Roman"/>
          <w:lang w:eastAsia="pt-BR"/>
        </w:rPr>
        <w:t>O benefício descrito nesta cláusula não possui natureza salarial e, portanto, não integra a remuneração do empregado.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>Terceiro</w:t>
      </w:r>
      <w:r w:rsidRPr="00981FA0">
        <w:rPr>
          <w:rFonts w:ascii="Times New Roman" w:eastAsia="Times New Roman" w:hAnsi="Times New Roman"/>
          <w:b/>
          <w:lang w:eastAsia="pt-BR"/>
        </w:rPr>
        <w:t xml:space="preserve"> – </w:t>
      </w:r>
      <w:r w:rsidRPr="00981FA0">
        <w:rPr>
          <w:rFonts w:ascii="Times New Roman" w:eastAsia="Times New Roman" w:hAnsi="Times New Roman"/>
          <w:lang w:eastAsia="pt-BR"/>
        </w:rPr>
        <w:t>O benefício descrito nesta cláusula será pago até o primeiro dia de cada mês.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>
        <w:rPr>
          <w:rFonts w:ascii="Times New Roman" w:eastAsia="Times New Roman" w:hAnsi="Times New Roman"/>
          <w:b/>
          <w:u w:val="single"/>
          <w:lang w:eastAsia="pt-BR"/>
        </w:rPr>
        <w:t>CLÁUSULA SÉTIMA – HORAS EXTRAS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>As horas extras trabalhadas, autorizadas pelo presente instrumento de trabalho até o limite de 02 (duas) diárias, será remunerada com os adicionais abaixo: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272F0A" w:rsidRDefault="009545DA" w:rsidP="009545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lang w:eastAsia="pt-BR"/>
        </w:rPr>
        <w:t>As horas extras laboradas de segunda à sexta-feira serão remuneradas com o adicional de 70% (setenta por cento);</w:t>
      </w:r>
    </w:p>
    <w:p w:rsidR="009545DA" w:rsidRPr="00272F0A" w:rsidRDefault="009545DA" w:rsidP="009545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lang w:eastAsia="pt-BR"/>
        </w:rPr>
        <w:t>As horas extras laboradas em sábados, domingos, feriados e dias já compensados serão remuneradas com o adicional de 100% (cem por cento).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Parágrafo Único. </w:t>
      </w:r>
      <w:r>
        <w:rPr>
          <w:rFonts w:ascii="Times New Roman" w:eastAsia="Times New Roman" w:hAnsi="Times New Roman"/>
          <w:lang w:eastAsia="pt-BR"/>
        </w:rPr>
        <w:t>O valor das horas extras integrará a remuneração para todos os fins e, também, para pagamento de férias + 1/3, FGTS, adicional noturno, adicionais de periculosidade e insalubridade, 13º salários, DSR´s.</w:t>
      </w:r>
    </w:p>
    <w:p w:rsidR="009545DA" w:rsidRPr="00EA42D3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>OITAVA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 – CONTRIBUIÇÃO NEGOCIAL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lastRenderedPageBreak/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 xml:space="preserve">A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EMPRESA </w:t>
      </w:r>
      <w:r w:rsidRPr="00981FA0">
        <w:rPr>
          <w:rFonts w:ascii="Times New Roman" w:eastAsia="Times New Roman" w:hAnsi="Times New Roman"/>
          <w:lang w:eastAsia="pt-BR"/>
        </w:rPr>
        <w:t xml:space="preserve">respeitará a decisão da Assembléia dessa entidade sindical a qual estabeleceu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CONTRIBUIÇÃO NEGOCIAL </w:t>
      </w:r>
      <w:r w:rsidRPr="00981FA0">
        <w:rPr>
          <w:rFonts w:ascii="Times New Roman" w:eastAsia="Times New Roman" w:hAnsi="Times New Roman"/>
          <w:lang w:eastAsia="pt-BR"/>
        </w:rPr>
        <w:t xml:space="preserve">no importe de 1% (um por cento) de cada remuneração bruta mensal, bem como 1% (um por cento) sobre o bônus salarial a que alude a Cláusula, a ser paga através de desconto dos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EMPREGADOS </w:t>
      </w:r>
      <w:r w:rsidRPr="00981FA0">
        <w:rPr>
          <w:rFonts w:ascii="Times New Roman" w:eastAsia="Times New Roman" w:hAnsi="Times New Roman"/>
          <w:lang w:eastAsia="pt-BR"/>
        </w:rPr>
        <w:t>não sindicalizados, vincendas no primeiro dia útil subsequente ao pagamento mensal dos salários e do bônus salarial a que alude a Cláusula</w:t>
      </w:r>
      <w:r>
        <w:rPr>
          <w:rFonts w:ascii="Times New Roman" w:eastAsia="Times New Roman" w:hAnsi="Times New Roman"/>
          <w:lang w:eastAsia="pt-BR"/>
        </w:rPr>
        <w:t xml:space="preserve"> Quinta</w:t>
      </w:r>
      <w:r w:rsidRPr="00981FA0">
        <w:rPr>
          <w:rFonts w:ascii="Times New Roman" w:eastAsia="Times New Roman" w:hAnsi="Times New Roman"/>
          <w:lang w:eastAsia="pt-BR"/>
        </w:rPr>
        <w:t>.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Primeiro. </w:t>
      </w:r>
      <w:r w:rsidRPr="00981FA0">
        <w:rPr>
          <w:rFonts w:ascii="Times New Roman" w:eastAsia="Times New Roman" w:hAnsi="Times New Roman"/>
          <w:lang w:eastAsia="pt-BR"/>
        </w:rPr>
        <w:t xml:space="preserve">O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SINDICATO </w:t>
      </w:r>
      <w:r w:rsidRPr="00981FA0">
        <w:rPr>
          <w:rFonts w:ascii="Times New Roman" w:eastAsia="Times New Roman" w:hAnsi="Times New Roman"/>
          <w:lang w:eastAsia="pt-BR"/>
        </w:rPr>
        <w:t>assegurará aos empregados o direito de oposição ao desconto, que deverá ser feito pessoalmente na sede da entidade, mediante carta de próprio punho, no horário compreen</w:t>
      </w:r>
      <w:r w:rsidR="009F35F7">
        <w:rPr>
          <w:rFonts w:ascii="Times New Roman" w:eastAsia="Times New Roman" w:hAnsi="Times New Roman"/>
          <w:lang w:eastAsia="pt-BR"/>
        </w:rPr>
        <w:t xml:space="preserve">dido entre 8h e 12h e 14h e 18h, no prazo de 02 (dois) contados do registro do ACT. </w:t>
      </w: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Segundo. </w:t>
      </w:r>
      <w:r w:rsidRPr="00981FA0">
        <w:rPr>
          <w:rFonts w:ascii="Times New Roman" w:eastAsia="Times New Roman" w:hAnsi="Times New Roman"/>
          <w:lang w:eastAsia="pt-BR"/>
        </w:rPr>
        <w:t xml:space="preserve">Encerrado o prazo para apresentação de oposição, o Sindicato irá enviar à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EMPRESA, </w:t>
      </w:r>
      <w:r w:rsidRPr="00981FA0">
        <w:rPr>
          <w:rFonts w:ascii="Times New Roman" w:eastAsia="Times New Roman" w:hAnsi="Times New Roman"/>
          <w:lang w:eastAsia="pt-BR"/>
        </w:rPr>
        <w:t>a relação contendo a identificação completa de todos aqueles empregados que não irão sofrer o desconto.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>NONA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 – </w:t>
      </w:r>
      <w:r>
        <w:rPr>
          <w:rFonts w:ascii="Times New Roman" w:eastAsia="Times New Roman" w:hAnsi="Times New Roman"/>
          <w:b/>
          <w:u w:val="single"/>
          <w:lang w:eastAsia="pt-BR"/>
        </w:rPr>
        <w:t>ALIMENTAÇÃO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A contratada deverá fornecer alimentação diária (almoço, e/ou jantar e/ou lanche quando em extensão da jornada de trabalho), a todo o seu pessoal, nos padrões determinados pelo  PAT (programa de </w:t>
      </w:r>
      <w:r w:rsidR="009F35F7">
        <w:rPr>
          <w:rFonts w:ascii="Times New Roman" w:eastAsia="Times New Roman" w:hAnsi="Times New Roman"/>
          <w:lang w:eastAsia="pt-BR"/>
        </w:rPr>
        <w:t>Alimentação</w:t>
      </w:r>
      <w:r>
        <w:rPr>
          <w:rFonts w:ascii="Times New Roman" w:eastAsia="Times New Roman" w:hAnsi="Times New Roman"/>
          <w:lang w:eastAsia="pt-BR"/>
        </w:rPr>
        <w:t xml:space="preserve"> do trabalhador, da Secretaria de </w:t>
      </w:r>
      <w:r w:rsidR="009F35F7">
        <w:rPr>
          <w:rFonts w:ascii="Times New Roman" w:eastAsia="Times New Roman" w:hAnsi="Times New Roman"/>
          <w:lang w:eastAsia="pt-BR"/>
        </w:rPr>
        <w:t>Promoção</w:t>
      </w:r>
      <w:r>
        <w:rPr>
          <w:rFonts w:ascii="Times New Roman" w:eastAsia="Times New Roman" w:hAnsi="Times New Roman"/>
          <w:lang w:eastAsia="pt-BR"/>
        </w:rPr>
        <w:t xml:space="preserve"> Social do </w:t>
      </w:r>
      <w:r w:rsidR="009F35F7">
        <w:rPr>
          <w:rFonts w:ascii="Times New Roman" w:eastAsia="Times New Roman" w:hAnsi="Times New Roman"/>
          <w:lang w:eastAsia="pt-BR"/>
        </w:rPr>
        <w:t>Ministério</w:t>
      </w:r>
      <w:r>
        <w:rPr>
          <w:rFonts w:ascii="Times New Roman" w:eastAsia="Times New Roman" w:hAnsi="Times New Roman"/>
          <w:lang w:eastAsia="pt-BR"/>
        </w:rPr>
        <w:t xml:space="preserve"> do Trabalho, objeto das Leis 6321 de 14.04.75 e 6542 de 28.06.78, para consumo na unidade;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>Parágrafo Primeiro</w:t>
      </w:r>
      <w:r>
        <w:rPr>
          <w:rFonts w:ascii="Times New Roman" w:eastAsia="Times New Roman" w:hAnsi="Times New Roman"/>
          <w:b/>
          <w:lang w:eastAsia="pt-BR"/>
        </w:rPr>
        <w:t xml:space="preserve"> -</w:t>
      </w:r>
      <w:r w:rsidR="009F35F7"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As condições de fornecimento de alimentação devem ser ajustadas de acordo com os procedimentos de cada unidade;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>Parágrafo Segundo</w:t>
      </w:r>
      <w:r>
        <w:rPr>
          <w:rFonts w:ascii="Times New Roman" w:eastAsia="Times New Roman" w:hAnsi="Times New Roman"/>
          <w:b/>
          <w:lang w:eastAsia="pt-BR"/>
        </w:rPr>
        <w:t xml:space="preserve"> -</w:t>
      </w:r>
      <w:r w:rsidR="004A26A8"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o fornecimento de alimentação deverá ser f</w:t>
      </w:r>
      <w:r w:rsidR="009F35F7">
        <w:rPr>
          <w:rFonts w:ascii="Times New Roman" w:eastAsia="Times New Roman" w:hAnsi="Times New Roman"/>
          <w:lang w:eastAsia="pt-BR"/>
        </w:rPr>
        <w:t>eito</w:t>
      </w:r>
      <w:r>
        <w:rPr>
          <w:rFonts w:ascii="Times New Roman" w:eastAsia="Times New Roman" w:hAnsi="Times New Roman"/>
          <w:lang w:eastAsia="pt-BR"/>
        </w:rPr>
        <w:t xml:space="preserve"> em refeitório próprio Transpetro/Petrobrás de forma igual aos trabalhadores das contratantes Transpetro/Petrobrás. 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>Terceiro –</w:t>
      </w:r>
      <w:r w:rsidR="004A26A8"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No fornecimento de lanche a empregados, todos os itens devem estar devidamente embalados de acordo com a natureza e consistência, exceto os produtos embalados pelo fabricante. Não será aceito uso de saco plástico para servir produtos líquidos. O </w:t>
      </w:r>
      <w:r w:rsidR="004A26A8">
        <w:rPr>
          <w:rFonts w:ascii="Times New Roman" w:eastAsia="Times New Roman" w:hAnsi="Times New Roman"/>
          <w:lang w:eastAsia="pt-BR"/>
        </w:rPr>
        <w:t>fornecimento</w:t>
      </w:r>
      <w:r>
        <w:rPr>
          <w:rFonts w:ascii="Times New Roman" w:eastAsia="Times New Roman" w:hAnsi="Times New Roman"/>
          <w:lang w:eastAsia="pt-BR"/>
        </w:rPr>
        <w:t xml:space="preserve"> de água potável deve atender as condições estabelecidas na legislação;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lastRenderedPageBreak/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Quarto – </w:t>
      </w:r>
      <w:r>
        <w:rPr>
          <w:rFonts w:ascii="Times New Roman" w:eastAsia="Times New Roman" w:hAnsi="Times New Roman"/>
          <w:lang w:eastAsia="pt-BR"/>
        </w:rPr>
        <w:t xml:space="preserve">A limpeza e higiene das instalações do refeitório devem ser feitas pela contratada, após cada refeição. Qualquer alteração nas instalações </w:t>
      </w:r>
      <w:r w:rsidR="004A26A8">
        <w:rPr>
          <w:rFonts w:ascii="Times New Roman" w:eastAsia="Times New Roman" w:hAnsi="Times New Roman"/>
          <w:lang w:eastAsia="pt-BR"/>
        </w:rPr>
        <w:t>fornecidas</w:t>
      </w:r>
      <w:r>
        <w:rPr>
          <w:rFonts w:ascii="Times New Roman" w:eastAsia="Times New Roman" w:hAnsi="Times New Roman"/>
          <w:lang w:eastAsia="pt-BR"/>
        </w:rPr>
        <w:t xml:space="preserve"> pela Transpetro de conveniência da Contratada deve ser autorizada pela fiscalização da </w:t>
      </w:r>
      <w:r w:rsidR="004A26A8">
        <w:rPr>
          <w:rFonts w:ascii="Times New Roman" w:eastAsia="Times New Roman" w:hAnsi="Times New Roman"/>
          <w:lang w:eastAsia="pt-BR"/>
        </w:rPr>
        <w:t>T</w:t>
      </w:r>
      <w:r>
        <w:rPr>
          <w:rFonts w:ascii="Times New Roman" w:eastAsia="Times New Roman" w:hAnsi="Times New Roman"/>
          <w:lang w:eastAsia="pt-BR"/>
        </w:rPr>
        <w:t xml:space="preserve">ranspetro, correndo </w:t>
      </w:r>
      <w:r w:rsidR="009F35F7">
        <w:rPr>
          <w:rFonts w:ascii="Times New Roman" w:eastAsia="Times New Roman" w:hAnsi="Times New Roman"/>
          <w:lang w:eastAsia="pt-BR"/>
        </w:rPr>
        <w:t>os custos</w:t>
      </w:r>
      <w:r>
        <w:rPr>
          <w:rFonts w:ascii="Times New Roman" w:eastAsia="Times New Roman" w:hAnsi="Times New Roman"/>
          <w:lang w:eastAsia="pt-BR"/>
        </w:rPr>
        <w:t xml:space="preserve"> por con</w:t>
      </w:r>
      <w:r w:rsidR="009F35F7">
        <w:rPr>
          <w:rFonts w:ascii="Times New Roman" w:eastAsia="Times New Roman" w:hAnsi="Times New Roman"/>
          <w:lang w:eastAsia="pt-BR"/>
        </w:rPr>
        <w:t>t</w:t>
      </w:r>
      <w:r>
        <w:rPr>
          <w:rFonts w:ascii="Times New Roman" w:eastAsia="Times New Roman" w:hAnsi="Times New Roman"/>
          <w:lang w:eastAsia="pt-BR"/>
        </w:rPr>
        <w:t xml:space="preserve">a da contratada em qualquer circunstancia; </w:t>
      </w:r>
    </w:p>
    <w:p w:rsidR="004A26A8" w:rsidRDefault="004A26A8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A26A8" w:rsidRPr="004A26A8" w:rsidRDefault="004A26A8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Quinto – </w:t>
      </w:r>
      <w:r>
        <w:rPr>
          <w:rFonts w:ascii="Times New Roman" w:eastAsia="Times New Roman" w:hAnsi="Times New Roman"/>
          <w:lang w:eastAsia="pt-BR"/>
        </w:rPr>
        <w:t xml:space="preserve">O fornecimento da alimentação não isenta o empregador do pagamento do vale refeição conforme 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>CLÁUSULA SEXTA</w:t>
      </w:r>
      <w:r>
        <w:rPr>
          <w:rFonts w:ascii="Times New Roman" w:eastAsia="Times New Roman" w:hAnsi="Times New Roman"/>
          <w:b/>
          <w:u w:val="single"/>
          <w:lang w:eastAsia="pt-BR"/>
        </w:rPr>
        <w:t>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>DECIMA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 – </w:t>
      </w:r>
      <w:r>
        <w:rPr>
          <w:rFonts w:ascii="Times New Roman" w:eastAsia="Times New Roman" w:hAnsi="Times New Roman"/>
          <w:b/>
          <w:u w:val="single"/>
          <w:lang w:eastAsia="pt-BR"/>
        </w:rPr>
        <w:t>PLANO DE SAUDE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545DA" w:rsidRPr="00981FA0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>Parágrafo Primeiro</w:t>
      </w:r>
      <w:r>
        <w:rPr>
          <w:rFonts w:ascii="Times New Roman" w:eastAsia="Times New Roman" w:hAnsi="Times New Roman"/>
          <w:b/>
          <w:lang w:eastAsia="pt-BR"/>
        </w:rPr>
        <w:t xml:space="preserve"> –</w:t>
      </w:r>
      <w:r w:rsidR="009F35F7">
        <w:rPr>
          <w:rFonts w:ascii="Times New Roman" w:eastAsia="Times New Roman" w:hAnsi="Times New Roman"/>
          <w:b/>
          <w:lang w:eastAsia="pt-BR"/>
        </w:rPr>
        <w:t xml:space="preserve"> </w:t>
      </w:r>
      <w:r w:rsidR="009F35F7" w:rsidRPr="009F35F7">
        <w:rPr>
          <w:rFonts w:ascii="Times New Roman" w:eastAsia="Times New Roman" w:hAnsi="Times New Roman"/>
          <w:lang w:eastAsia="pt-BR"/>
        </w:rPr>
        <w:t>Cabe</w:t>
      </w:r>
      <w:r w:rsidR="009F35F7">
        <w:rPr>
          <w:rFonts w:ascii="Times New Roman" w:eastAsia="Times New Roman" w:hAnsi="Times New Roman"/>
          <w:lang w:eastAsia="pt-BR"/>
        </w:rPr>
        <w:t xml:space="preserve"> à empresa P</w:t>
      </w:r>
      <w:r w:rsidRPr="00B77E86">
        <w:rPr>
          <w:rFonts w:ascii="Times New Roman" w:eastAsia="Times New Roman" w:hAnsi="Times New Roman"/>
          <w:lang w:eastAsia="pt-BR"/>
        </w:rPr>
        <w:t>rover Plano Privado de  saúde para todos os seus empregados ligado diretamente aos serviços objeto deste contrato</w:t>
      </w:r>
      <w:r>
        <w:rPr>
          <w:rFonts w:ascii="Times New Roman" w:eastAsia="Times New Roman" w:hAnsi="Times New Roman"/>
          <w:b/>
          <w:lang w:eastAsia="pt-BR"/>
        </w:rPr>
        <w:t>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Segundo – </w:t>
      </w:r>
      <w:r w:rsidRPr="00B77E86">
        <w:rPr>
          <w:rFonts w:ascii="Times New Roman" w:eastAsia="Times New Roman" w:hAnsi="Times New Roman"/>
          <w:lang w:eastAsia="pt-BR"/>
        </w:rPr>
        <w:t>O plano privado de saúde</w:t>
      </w:r>
      <w:r>
        <w:rPr>
          <w:rFonts w:ascii="Times New Roman" w:eastAsia="Times New Roman" w:hAnsi="Times New Roman"/>
          <w:lang w:eastAsia="pt-BR"/>
        </w:rPr>
        <w:t xml:space="preserve"> deve atender, no mínimo, aos seguintes critérios: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Pr="00B77E86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>A)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 w:rsidRPr="00B77E86">
        <w:rPr>
          <w:rFonts w:ascii="Times New Roman" w:eastAsia="Times New Roman" w:hAnsi="Times New Roman"/>
          <w:lang w:eastAsia="pt-BR"/>
        </w:rPr>
        <w:t>Possuir registro da operadora e do produto (plano de saúde) na Agencia Nacional de Saúde Complementar – ANS;</w:t>
      </w:r>
    </w:p>
    <w:p w:rsidR="009545DA" w:rsidRPr="00941A68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>B)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 w:rsidRPr="00B77E86">
        <w:rPr>
          <w:rFonts w:ascii="Times New Roman" w:eastAsia="Times New Roman" w:hAnsi="Times New Roman"/>
          <w:lang w:eastAsia="pt-BR"/>
        </w:rPr>
        <w:t>Regime ou ti</w:t>
      </w:r>
      <w:r w:rsidR="004A26A8">
        <w:rPr>
          <w:rFonts w:ascii="Times New Roman" w:eastAsia="Times New Roman" w:hAnsi="Times New Roman"/>
          <w:lang w:eastAsia="pt-BR"/>
        </w:rPr>
        <w:t>po</w:t>
      </w:r>
      <w:r w:rsidRPr="00B77E86">
        <w:rPr>
          <w:rFonts w:ascii="Times New Roman" w:eastAsia="Times New Roman" w:hAnsi="Times New Roman"/>
          <w:lang w:eastAsia="pt-BR"/>
        </w:rPr>
        <w:t xml:space="preserve"> de contratação coletivo empresarial;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C) </w:t>
      </w:r>
      <w:r w:rsidRPr="00B77E86">
        <w:rPr>
          <w:rFonts w:ascii="Times New Roman" w:eastAsia="Times New Roman" w:hAnsi="Times New Roman"/>
          <w:lang w:eastAsia="pt-BR"/>
        </w:rPr>
        <w:t xml:space="preserve">Modelo de </w:t>
      </w:r>
      <w:r w:rsidR="004A26A8" w:rsidRPr="00B77E86">
        <w:rPr>
          <w:rFonts w:ascii="Times New Roman" w:eastAsia="Times New Roman" w:hAnsi="Times New Roman"/>
          <w:lang w:eastAsia="pt-BR"/>
        </w:rPr>
        <w:t>assistência:</w:t>
      </w:r>
      <w:r w:rsidRPr="00B77E86">
        <w:rPr>
          <w:rFonts w:ascii="Times New Roman" w:eastAsia="Times New Roman" w:hAnsi="Times New Roman"/>
          <w:lang w:eastAsia="pt-BR"/>
        </w:rPr>
        <w:t xml:space="preserve"> plano referencia com cobertura assistencial ambulatorial e hospitalar compreendendo obstetrícia e plano odontológico conforme definido na legislação vigente;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>D)</w:t>
      </w:r>
      <w:r>
        <w:rPr>
          <w:rFonts w:ascii="Times New Roman" w:eastAsia="Times New Roman" w:hAnsi="Times New Roman"/>
          <w:lang w:eastAsia="pt-BR"/>
        </w:rPr>
        <w:t xml:space="preserve"> Cobertura para procedimentos relacionados aos acidentes de trabalho e suas consequências, bem como doenças profissionais e do trabalho;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 xml:space="preserve">E) </w:t>
      </w:r>
      <w:r w:rsidR="004A26A8">
        <w:rPr>
          <w:rFonts w:ascii="Times New Roman" w:eastAsia="Times New Roman" w:hAnsi="Times New Roman"/>
          <w:lang w:eastAsia="pt-BR"/>
        </w:rPr>
        <w:t>Abrangência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="004A26A8">
        <w:rPr>
          <w:rFonts w:ascii="Times New Roman" w:eastAsia="Times New Roman" w:hAnsi="Times New Roman"/>
          <w:lang w:eastAsia="pt-BR"/>
        </w:rPr>
        <w:t>Geográfica</w:t>
      </w:r>
      <w:r>
        <w:rPr>
          <w:rFonts w:ascii="Times New Roman" w:eastAsia="Times New Roman" w:hAnsi="Times New Roman"/>
          <w:lang w:eastAsia="pt-BR"/>
        </w:rPr>
        <w:t>: a critério da contratada, garantido abrangência mínima no local da realização do trabalho;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>F)</w:t>
      </w:r>
      <w:r>
        <w:rPr>
          <w:rFonts w:ascii="Times New Roman" w:eastAsia="Times New Roman" w:hAnsi="Times New Roman"/>
          <w:lang w:eastAsia="pt-BR"/>
        </w:rPr>
        <w:t xml:space="preserve"> Extensivo ao cônjuge ou </w:t>
      </w:r>
      <w:r w:rsidR="004A26A8">
        <w:rPr>
          <w:rFonts w:ascii="Times New Roman" w:eastAsia="Times New Roman" w:hAnsi="Times New Roman"/>
          <w:lang w:eastAsia="pt-BR"/>
        </w:rPr>
        <w:t>companheiro (</w:t>
      </w:r>
      <w:r>
        <w:rPr>
          <w:rFonts w:ascii="Times New Roman" w:eastAsia="Times New Roman" w:hAnsi="Times New Roman"/>
          <w:lang w:eastAsia="pt-BR"/>
        </w:rPr>
        <w:t xml:space="preserve">a) e filhos até 21 anos de idade, desde que </w:t>
      </w:r>
      <w:r w:rsidR="004A26A8">
        <w:rPr>
          <w:rFonts w:ascii="Times New Roman" w:eastAsia="Times New Roman" w:hAnsi="Times New Roman"/>
          <w:lang w:eastAsia="pt-BR"/>
        </w:rPr>
        <w:t>não emancipados</w:t>
      </w:r>
      <w:r w:rsidR="009F35F7">
        <w:rPr>
          <w:rFonts w:ascii="Times New Roman" w:eastAsia="Times New Roman" w:hAnsi="Times New Roman"/>
          <w:lang w:eastAsia="pt-BR"/>
        </w:rPr>
        <w:t>, à critério do empregado.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B77E86">
        <w:rPr>
          <w:rFonts w:ascii="Times New Roman" w:eastAsia="Times New Roman" w:hAnsi="Times New Roman"/>
          <w:b/>
          <w:lang w:eastAsia="pt-BR"/>
        </w:rPr>
        <w:t>G)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 w:rsidRPr="00B77E86">
        <w:rPr>
          <w:rFonts w:ascii="Times New Roman" w:eastAsia="Times New Roman" w:hAnsi="Times New Roman"/>
          <w:lang w:eastAsia="pt-BR"/>
        </w:rPr>
        <w:t xml:space="preserve">Não </w:t>
      </w:r>
      <w:r>
        <w:rPr>
          <w:rFonts w:ascii="Times New Roman" w:eastAsia="Times New Roman" w:hAnsi="Times New Roman"/>
          <w:lang w:eastAsia="pt-BR"/>
        </w:rPr>
        <w:t xml:space="preserve">exigir cumprimento de carência de </w:t>
      </w:r>
      <w:r w:rsidR="004A26A8">
        <w:rPr>
          <w:rFonts w:ascii="Times New Roman" w:eastAsia="Times New Roman" w:hAnsi="Times New Roman"/>
          <w:lang w:eastAsia="pt-BR"/>
        </w:rPr>
        <w:t>qualquer</w:t>
      </w:r>
      <w:r>
        <w:rPr>
          <w:rFonts w:ascii="Times New Roman" w:eastAsia="Times New Roman" w:hAnsi="Times New Roman"/>
          <w:lang w:eastAsia="pt-BR"/>
        </w:rPr>
        <w:t xml:space="preserve"> natureza. 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Terceiro – </w:t>
      </w:r>
      <w:r w:rsidRPr="003436B7">
        <w:rPr>
          <w:rFonts w:ascii="Times New Roman" w:eastAsia="Times New Roman" w:hAnsi="Times New Roman"/>
          <w:lang w:eastAsia="pt-BR"/>
        </w:rPr>
        <w:t>Divulgar o beneficio e as normas que o regem a todos os seus empregados vinculados ao presente contrato.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9545DA" w:rsidRDefault="009545D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>
        <w:rPr>
          <w:rFonts w:ascii="Times New Roman" w:eastAsia="Times New Roman" w:hAnsi="Times New Roman"/>
          <w:b/>
          <w:lang w:eastAsia="pt-BR"/>
        </w:rPr>
        <w:t xml:space="preserve">Quarta – </w:t>
      </w:r>
      <w:r w:rsidRPr="003436B7">
        <w:rPr>
          <w:rFonts w:ascii="Times New Roman" w:eastAsia="Times New Roman" w:hAnsi="Times New Roman"/>
          <w:lang w:eastAsia="pt-BR"/>
        </w:rPr>
        <w:t>Apresentar à fiscalização, sempre que solicitada, a comprovação da manutenção do plano de saúde, nos termos do item d</w:t>
      </w:r>
      <w:r>
        <w:rPr>
          <w:rFonts w:ascii="Times New Roman" w:eastAsia="Times New Roman" w:hAnsi="Times New Roman"/>
          <w:lang w:eastAsia="pt-BR"/>
        </w:rPr>
        <w:t>o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 w:rsidRPr="00981FA0">
        <w:rPr>
          <w:rFonts w:ascii="Times New Roman" w:eastAsia="Times New Roman" w:hAnsi="Times New Roman"/>
          <w:b/>
          <w:lang w:eastAsia="pt-BR"/>
        </w:rPr>
        <w:t>Parágrafo Primeiro</w:t>
      </w:r>
      <w:r>
        <w:rPr>
          <w:rFonts w:ascii="Times New Roman" w:eastAsia="Times New Roman" w:hAnsi="Times New Roman"/>
          <w:b/>
          <w:lang w:eastAsia="pt-BR"/>
        </w:rPr>
        <w:t>.</w:t>
      </w:r>
    </w:p>
    <w:p w:rsidR="006C7FF8" w:rsidRDefault="006C7FF8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6C7FF8" w:rsidRDefault="006C7FF8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>DECIMA PRIMEIRA</w:t>
      </w:r>
      <w:r w:rsidR="00406F59">
        <w:rPr>
          <w:rFonts w:ascii="Times New Roman" w:eastAsia="Times New Roman" w:hAnsi="Times New Roman"/>
          <w:b/>
          <w:u w:val="single"/>
          <w:lang w:eastAsia="pt-BR"/>
        </w:rPr>
        <w:t xml:space="preserve"> – TRA</w:t>
      </w:r>
      <w:r w:rsidR="00616B55">
        <w:rPr>
          <w:rFonts w:ascii="Times New Roman" w:eastAsia="Times New Roman" w:hAnsi="Times New Roman"/>
          <w:b/>
          <w:u w:val="single"/>
          <w:lang w:eastAsia="pt-BR"/>
        </w:rPr>
        <w:t>NSPORTE.</w:t>
      </w:r>
    </w:p>
    <w:p w:rsidR="00406F59" w:rsidRDefault="00406F59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406F59" w:rsidRP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06F59">
        <w:rPr>
          <w:rFonts w:ascii="Times New Roman" w:eastAsia="Times New Roman" w:hAnsi="Times New Roman"/>
          <w:b/>
          <w:lang w:eastAsia="pt-BR"/>
        </w:rPr>
        <w:t>a)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406F59">
        <w:rPr>
          <w:rFonts w:ascii="Times New Roman" w:eastAsia="Times New Roman" w:hAnsi="Times New Roman"/>
          <w:lang w:eastAsia="pt-BR"/>
        </w:rPr>
        <w:t xml:space="preserve">A empresa fornecerá durante a vigência do presente acordo coletiva de trabalho, transporte próprio </w:t>
      </w:r>
      <w:r>
        <w:rPr>
          <w:rFonts w:ascii="Times New Roman" w:eastAsia="Times New Roman" w:hAnsi="Times New Roman"/>
          <w:lang w:eastAsia="pt-BR"/>
        </w:rPr>
        <w:t>a todos os empregados;</w:t>
      </w:r>
    </w:p>
    <w:p w:rsidR="00406F59" w:rsidRP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06F59">
        <w:rPr>
          <w:rFonts w:ascii="Times New Roman" w:eastAsia="Times New Roman" w:hAnsi="Times New Roman"/>
          <w:b/>
          <w:lang w:eastAsia="pt-BR"/>
        </w:rPr>
        <w:t>b)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406F59">
        <w:rPr>
          <w:rFonts w:ascii="Times New Roman" w:eastAsia="Times New Roman" w:hAnsi="Times New Roman"/>
          <w:lang w:eastAsia="pt-BR"/>
        </w:rPr>
        <w:t>Os serviços de transporte próprio fornecidos pela empresa deverão oferecer condições de segurança, higiene conforto, Assim como, deverão obedecer a legislação vigente</w:t>
      </w:r>
      <w:r>
        <w:rPr>
          <w:rFonts w:ascii="Times New Roman" w:eastAsia="Times New Roman" w:hAnsi="Times New Roman"/>
          <w:lang w:eastAsia="pt-BR"/>
        </w:rPr>
        <w:t>;</w:t>
      </w:r>
    </w:p>
    <w:p w:rsidR="00406F59" w:rsidRP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06F59">
        <w:rPr>
          <w:rFonts w:ascii="Times New Roman" w:eastAsia="Times New Roman" w:hAnsi="Times New Roman"/>
          <w:b/>
          <w:lang w:eastAsia="pt-BR"/>
        </w:rPr>
        <w:t xml:space="preserve">c) </w:t>
      </w:r>
      <w:r w:rsidRPr="00406F59">
        <w:rPr>
          <w:rFonts w:ascii="Times New Roman" w:eastAsia="Times New Roman" w:hAnsi="Times New Roman"/>
          <w:lang w:eastAsia="pt-BR"/>
        </w:rPr>
        <w:t xml:space="preserve">Se fornecer vale-transporte, em caráter excepcional, e na superveniência de reajuste de tarifas após sua concessão, a empresa efetivara a competente complementação no prazo de até </w:t>
      </w:r>
      <w:r>
        <w:rPr>
          <w:rFonts w:ascii="Times New Roman" w:eastAsia="Times New Roman" w:hAnsi="Times New Roman"/>
          <w:lang w:eastAsia="pt-BR"/>
        </w:rPr>
        <w:t>0</w:t>
      </w:r>
      <w:r w:rsidRPr="00406F59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 xml:space="preserve"> (cinco)</w:t>
      </w:r>
      <w:r w:rsidRPr="00406F59">
        <w:rPr>
          <w:rFonts w:ascii="Times New Roman" w:eastAsia="Times New Roman" w:hAnsi="Times New Roman"/>
          <w:lang w:eastAsia="pt-BR"/>
        </w:rPr>
        <w:t xml:space="preserve"> dias úteis</w:t>
      </w:r>
      <w:r>
        <w:rPr>
          <w:rFonts w:ascii="Times New Roman" w:eastAsia="Times New Roman" w:hAnsi="Times New Roman"/>
          <w:lang w:eastAsia="pt-BR"/>
        </w:rPr>
        <w:t>;</w:t>
      </w:r>
    </w:p>
    <w:p w:rsidR="00406F59" w:rsidRP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06F59" w:rsidRP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06F59">
        <w:rPr>
          <w:rFonts w:ascii="Times New Roman" w:eastAsia="Times New Roman" w:hAnsi="Times New Roman"/>
          <w:b/>
          <w:lang w:eastAsia="pt-BR"/>
        </w:rPr>
        <w:t>d)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Pr="00406F59">
        <w:rPr>
          <w:rFonts w:ascii="Times New Roman" w:eastAsia="Times New Roman" w:hAnsi="Times New Roman"/>
          <w:lang w:eastAsia="pt-BR"/>
        </w:rPr>
        <w:t>Não haverá desconto a título de transporte.</w:t>
      </w:r>
    </w:p>
    <w:p w:rsidR="00406F59" w:rsidRDefault="00406F59" w:rsidP="00406F59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406F59">
        <w:rPr>
          <w:rFonts w:ascii="Times New Roman" w:eastAsia="Times New Roman" w:hAnsi="Times New Roman"/>
          <w:b/>
          <w:u w:val="single"/>
          <w:lang w:eastAsia="pt-BR"/>
        </w:rPr>
        <w:br/>
      </w:r>
    </w:p>
    <w:p w:rsidR="006C7FF8" w:rsidRDefault="00406F59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>DECIMA SEGUNDA – SEGURO DE VIDA</w:t>
      </w:r>
    </w:p>
    <w:p w:rsidR="00406F59" w:rsidRDefault="00406F59" w:rsidP="009545DA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406F59" w:rsidRDefault="00406F59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06F59">
        <w:rPr>
          <w:rFonts w:ascii="Times New Roman" w:eastAsia="Times New Roman" w:hAnsi="Times New Roman"/>
          <w:lang w:eastAsia="pt-BR"/>
        </w:rPr>
        <w:t>A empresa, independentemente do número de empregados, contratara e manterá seguro de vida e acidentes em grupo em favor de seus empregados, observadas as normas regulamentadoras emanadas pela superintendência os seguros privados</w:t>
      </w:r>
      <w:r>
        <w:rPr>
          <w:rFonts w:ascii="Times New Roman" w:eastAsia="Times New Roman" w:hAnsi="Times New Roman"/>
          <w:lang w:eastAsia="pt-BR"/>
        </w:rPr>
        <w:t xml:space="preserve"> -  SUSEP, e</w:t>
      </w:r>
      <w:r w:rsidRPr="00406F59">
        <w:rPr>
          <w:rFonts w:ascii="Times New Roman" w:eastAsia="Times New Roman" w:hAnsi="Times New Roman"/>
          <w:lang w:eastAsia="pt-BR"/>
        </w:rPr>
        <w:t xml:space="preserve"> antigas as seguintes coberturas mínimas:</w:t>
      </w:r>
    </w:p>
    <w:p w:rsidR="00406F59" w:rsidRDefault="00406F59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76ACA" w:rsidRDefault="00976ACA" w:rsidP="009545DA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t xml:space="preserve">I  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 relativas ao empregado titular: </w:t>
      </w:r>
    </w:p>
    <w:p w:rsidR="00976ACA" w:rsidRDefault="00976ACA" w:rsidP="00406F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406F59" w:rsidRPr="00A821BC" w:rsidRDefault="00406F59" w:rsidP="00406F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t xml:space="preserve">a) </w:t>
      </w:r>
      <w:r w:rsidRPr="00A821BC">
        <w:rPr>
          <w:rFonts w:ascii="Times New Roman" w:eastAsia="Times New Roman" w:hAnsi="Times New Roman"/>
          <w:color w:val="222222"/>
          <w:lang w:eastAsia="pt-BR"/>
        </w:rPr>
        <w:t>R$ 3</w:t>
      </w:r>
      <w:r>
        <w:rPr>
          <w:rFonts w:ascii="Times New Roman" w:eastAsia="Times New Roman" w:hAnsi="Times New Roman"/>
          <w:color w:val="222222"/>
          <w:lang w:eastAsia="pt-BR"/>
        </w:rPr>
        <w:t>.</w:t>
      </w:r>
      <w:r w:rsidRPr="00A821BC">
        <w:rPr>
          <w:rFonts w:ascii="Times New Roman" w:eastAsia="Times New Roman" w:hAnsi="Times New Roman"/>
          <w:color w:val="222222"/>
          <w:lang w:eastAsia="pt-BR"/>
        </w:rPr>
        <w:t>000</w:t>
      </w:r>
      <w:r>
        <w:rPr>
          <w:rFonts w:ascii="Times New Roman" w:eastAsia="Times New Roman" w:hAnsi="Times New Roman"/>
          <w:color w:val="222222"/>
          <w:lang w:eastAsia="pt-BR"/>
        </w:rPr>
        <w:t>,0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0 </w:t>
      </w:r>
      <w:r>
        <w:rPr>
          <w:rFonts w:ascii="Times New Roman" w:eastAsia="Times New Roman" w:hAnsi="Times New Roman"/>
          <w:color w:val="222222"/>
          <w:lang w:eastAsia="pt-BR"/>
        </w:rPr>
        <w:t xml:space="preserve">(três mil reais) </w:t>
      </w:r>
      <w:r w:rsidRPr="00A821BC">
        <w:rPr>
          <w:rFonts w:ascii="Times New Roman" w:eastAsia="Times New Roman" w:hAnsi="Times New Roman"/>
          <w:color w:val="222222"/>
          <w:lang w:eastAsia="pt-BR"/>
        </w:rPr>
        <w:t>em caso de morte;</w:t>
      </w: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Pr="00A821BC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lastRenderedPageBreak/>
        <w:t xml:space="preserve">b) </w:t>
      </w:r>
      <w:r w:rsidRPr="00A821BC">
        <w:rPr>
          <w:rFonts w:ascii="Times New Roman" w:eastAsia="Times New Roman" w:hAnsi="Times New Roman"/>
          <w:color w:val="222222"/>
          <w:lang w:eastAsia="pt-BR"/>
        </w:rPr>
        <w:t>R$ 3</w:t>
      </w:r>
      <w:r>
        <w:rPr>
          <w:rFonts w:ascii="Times New Roman" w:eastAsia="Times New Roman" w:hAnsi="Times New Roman"/>
          <w:color w:val="222222"/>
          <w:lang w:eastAsia="pt-BR"/>
        </w:rPr>
        <w:t>.</w:t>
      </w:r>
      <w:r w:rsidRPr="00A821BC">
        <w:rPr>
          <w:rFonts w:ascii="Times New Roman" w:eastAsia="Times New Roman" w:hAnsi="Times New Roman"/>
          <w:color w:val="222222"/>
          <w:lang w:eastAsia="pt-BR"/>
        </w:rPr>
        <w:t>000</w:t>
      </w:r>
      <w:r>
        <w:rPr>
          <w:rFonts w:ascii="Times New Roman" w:eastAsia="Times New Roman" w:hAnsi="Times New Roman"/>
          <w:color w:val="222222"/>
          <w:lang w:eastAsia="pt-BR"/>
        </w:rPr>
        <w:t>,0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0 </w:t>
      </w:r>
      <w:r>
        <w:rPr>
          <w:rFonts w:ascii="Times New Roman" w:eastAsia="Times New Roman" w:hAnsi="Times New Roman"/>
          <w:color w:val="222222"/>
          <w:lang w:eastAsia="pt-BR"/>
        </w:rPr>
        <w:t xml:space="preserve">(três mil reais) </w:t>
      </w:r>
      <w:r w:rsidRPr="00A821BC">
        <w:rPr>
          <w:rFonts w:ascii="Times New Roman" w:eastAsia="Times New Roman" w:hAnsi="Times New Roman"/>
          <w:color w:val="222222"/>
          <w:lang w:eastAsia="pt-BR"/>
        </w:rPr>
        <w:t>em caso de invalidez permanente total ou parcial por acidente;</w:t>
      </w: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976ACA" w:rsidRDefault="00976ACA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t xml:space="preserve">c) </w:t>
      </w:r>
      <w:r w:rsidRPr="00A821BC">
        <w:rPr>
          <w:rFonts w:ascii="Times New Roman" w:eastAsia="Times New Roman" w:hAnsi="Times New Roman"/>
          <w:color w:val="222222"/>
          <w:lang w:eastAsia="pt-BR"/>
        </w:rPr>
        <w:t>R$ 30000 com</w:t>
      </w:r>
      <w:r>
        <w:rPr>
          <w:rFonts w:ascii="Times New Roman" w:eastAsia="Times New Roman" w:hAnsi="Times New Roman"/>
          <w:color w:val="222222"/>
          <w:lang w:eastAsia="pt-BR"/>
        </w:rPr>
        <w:t>o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 antecipação especial por doença, conforme previsto nos contratos das seguradoras;</w:t>
      </w:r>
    </w:p>
    <w:p w:rsidR="00976ACA" w:rsidRDefault="00976ACA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Pr="00A821BC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t xml:space="preserve">d) </w:t>
      </w:r>
      <w:r w:rsidRPr="00A821BC">
        <w:rPr>
          <w:rFonts w:ascii="Times New Roman" w:eastAsia="Times New Roman" w:hAnsi="Times New Roman"/>
          <w:color w:val="222222"/>
          <w:lang w:eastAsia="pt-BR"/>
        </w:rPr>
        <w:t>Até R$ 5</w:t>
      </w:r>
      <w:r>
        <w:rPr>
          <w:rFonts w:ascii="Times New Roman" w:eastAsia="Times New Roman" w:hAnsi="Times New Roman"/>
          <w:color w:val="222222"/>
          <w:lang w:eastAsia="pt-BR"/>
        </w:rPr>
        <w:t>.</w:t>
      </w:r>
      <w:r w:rsidRPr="00A821BC">
        <w:rPr>
          <w:rFonts w:ascii="Times New Roman" w:eastAsia="Times New Roman" w:hAnsi="Times New Roman"/>
          <w:color w:val="222222"/>
          <w:lang w:eastAsia="pt-BR"/>
        </w:rPr>
        <w:t>000</w:t>
      </w:r>
      <w:r>
        <w:rPr>
          <w:rFonts w:ascii="Times New Roman" w:eastAsia="Times New Roman" w:hAnsi="Times New Roman"/>
          <w:color w:val="222222"/>
          <w:lang w:eastAsia="pt-BR"/>
        </w:rPr>
        <w:t>,00 (cinco mil reais)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 como auxílio funeral do titular, para reembolso das despesas com o sepultamento; e.</w:t>
      </w:r>
      <w:r>
        <w:rPr>
          <w:rFonts w:ascii="Times New Roman" w:eastAsia="Times New Roman" w:hAnsi="Times New Roman"/>
          <w:color w:val="222222"/>
          <w:lang w:eastAsia="pt-BR"/>
        </w:rPr>
        <w:t xml:space="preserve"> </w:t>
      </w:r>
    </w:p>
    <w:p w:rsidR="00976ACA" w:rsidRDefault="00976ACA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lang w:eastAsia="pt-BR"/>
        </w:rPr>
      </w:pPr>
    </w:p>
    <w:p w:rsidR="00406F59" w:rsidRPr="00406F59" w:rsidRDefault="00406F59" w:rsidP="00406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color w:val="222222"/>
          <w:lang w:eastAsia="pt-BR"/>
        </w:rPr>
        <w:t>e) A</w:t>
      </w:r>
      <w:r w:rsidRPr="00A821BC">
        <w:rPr>
          <w:rFonts w:ascii="Times New Roman" w:eastAsia="Times New Roman" w:hAnsi="Times New Roman"/>
          <w:color w:val="222222"/>
          <w:lang w:eastAsia="pt-BR"/>
        </w:rPr>
        <w:t>té R$ 2</w:t>
      </w:r>
      <w:r>
        <w:rPr>
          <w:rFonts w:ascii="Times New Roman" w:eastAsia="Times New Roman" w:hAnsi="Times New Roman"/>
          <w:color w:val="222222"/>
          <w:lang w:eastAsia="pt-BR"/>
        </w:rPr>
        <w:t>.</w:t>
      </w:r>
      <w:r w:rsidRPr="00A821BC">
        <w:rPr>
          <w:rFonts w:ascii="Times New Roman" w:eastAsia="Times New Roman" w:hAnsi="Times New Roman"/>
          <w:color w:val="222222"/>
          <w:lang w:eastAsia="pt-BR"/>
        </w:rPr>
        <w:t>000</w:t>
      </w:r>
      <w:r>
        <w:rPr>
          <w:rFonts w:ascii="Times New Roman" w:eastAsia="Times New Roman" w:hAnsi="Times New Roman"/>
          <w:color w:val="222222"/>
          <w:lang w:eastAsia="pt-BR"/>
        </w:rPr>
        <w:t>,00 (dois mil reais)</w:t>
      </w:r>
      <w:r w:rsidRPr="00A821BC">
        <w:rPr>
          <w:rFonts w:ascii="Times New Roman" w:eastAsia="Times New Roman" w:hAnsi="Times New Roman"/>
          <w:color w:val="222222"/>
          <w:lang w:eastAsia="pt-BR"/>
        </w:rPr>
        <w:t xml:space="preserve"> como auxílio invalidez total por acidente, com intuito de auxiliar as despesas decorrentes a adaptação às novas condições de vida. Essa verba destinasse a adaptação da residência do empregado. </w:t>
      </w:r>
    </w:p>
    <w:p w:rsidR="00DB4D98" w:rsidRDefault="00DB4D98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DB4D98" w:rsidRDefault="00DB4D98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976ACA" w:rsidRDefault="00976AC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DB4D98" w:rsidRP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DB4D98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>
        <w:rPr>
          <w:rFonts w:ascii="Times New Roman" w:eastAsia="Times New Roman" w:hAnsi="Times New Roman"/>
          <w:b/>
          <w:u w:val="single"/>
          <w:lang w:eastAsia="pt-BR"/>
        </w:rPr>
        <w:t xml:space="preserve">DECIMA </w:t>
      </w:r>
      <w:r w:rsidR="00976ACA">
        <w:rPr>
          <w:rFonts w:ascii="Times New Roman" w:eastAsia="Times New Roman" w:hAnsi="Times New Roman"/>
          <w:b/>
          <w:u w:val="single"/>
          <w:lang w:eastAsia="pt-BR"/>
        </w:rPr>
        <w:t>TERCEIRA</w:t>
      </w:r>
      <w:r w:rsidRPr="00DB4D98">
        <w:rPr>
          <w:rFonts w:ascii="Times New Roman" w:eastAsia="Times New Roman" w:hAnsi="Times New Roman"/>
          <w:b/>
          <w:u w:val="single"/>
          <w:lang w:eastAsia="pt-BR"/>
        </w:rPr>
        <w:t xml:space="preserve"> - ADICIONAL NOTURNO</w:t>
      </w:r>
    </w:p>
    <w:p w:rsidR="00DB4D98" w:rsidRPr="00DB4D98" w:rsidRDefault="00DB4D98" w:rsidP="00DB4D98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DB4D98" w:rsidRDefault="00DB4D98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A - </w:t>
      </w:r>
      <w:r w:rsidRPr="00DB4D98">
        <w:rPr>
          <w:rFonts w:ascii="Times New Roman" w:eastAsia="Times New Roman" w:hAnsi="Times New Roman"/>
          <w:b/>
          <w:lang w:eastAsia="pt-BR"/>
        </w:rPr>
        <w:t xml:space="preserve"> </w:t>
      </w:r>
      <w:r w:rsidRPr="00DB4D98">
        <w:rPr>
          <w:rFonts w:ascii="Times New Roman" w:eastAsia="Times New Roman" w:hAnsi="Times New Roman"/>
          <w:lang w:eastAsia="pt-BR"/>
        </w:rPr>
        <w:t>XXXXXXXXXXXXXXXXX pagará 20% (vinte por cento) de adicional ao trabalho prestado entre 22h00 e 05h00 horas</w:t>
      </w:r>
      <w:r w:rsidRPr="00DB4D98">
        <w:rPr>
          <w:rFonts w:ascii="Times New Roman" w:eastAsia="Times New Roman" w:hAnsi="Times New Roman"/>
          <w:b/>
          <w:lang w:eastAsia="pt-BR"/>
        </w:rPr>
        <w:t xml:space="preserve">. </w:t>
      </w:r>
    </w:p>
    <w:p w:rsidR="00976ACA" w:rsidRDefault="00976AC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976ACA" w:rsidRDefault="00976ACA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DB4D98" w:rsidRDefault="00DB4D98" w:rsidP="009545DA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9545DA" w:rsidRPr="00981FA0" w:rsidRDefault="009545DA" w:rsidP="009545DA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 xml:space="preserve">Por estarem assim, justos e acordados, firmam o presente instrumento, em 03 (três) vias de igual teor, juntamente com </w:t>
      </w:r>
      <w:r w:rsidR="006853BE" w:rsidRPr="00981FA0">
        <w:rPr>
          <w:rFonts w:ascii="Times New Roman" w:hAnsi="Times New Roman"/>
        </w:rPr>
        <w:t>o presente</w:t>
      </w:r>
      <w:r w:rsidRPr="00981FA0">
        <w:rPr>
          <w:rFonts w:ascii="Times New Roman" w:hAnsi="Times New Roman"/>
        </w:rPr>
        <w:t xml:space="preserve"> de seus advogados, devendo ser o presente registrado e arquivado junto ao Ministério do Trabalho e Emprego.</w:t>
      </w:r>
    </w:p>
    <w:p w:rsidR="009545DA" w:rsidRPr="00981FA0" w:rsidRDefault="009545DA" w:rsidP="009545DA">
      <w:pPr>
        <w:spacing w:after="0" w:line="360" w:lineRule="auto"/>
        <w:ind w:firstLine="2832"/>
        <w:jc w:val="both"/>
        <w:rPr>
          <w:rFonts w:ascii="Times New Roman" w:hAnsi="Times New Roman"/>
        </w:rPr>
      </w:pPr>
    </w:p>
    <w:p w:rsidR="009545DA" w:rsidRPr="00981FA0" w:rsidRDefault="009545DA" w:rsidP="006A4BA5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>Santos,</w:t>
      </w:r>
      <w:r>
        <w:rPr>
          <w:rFonts w:ascii="Times New Roman" w:hAnsi="Times New Roman"/>
        </w:rPr>
        <w:t>xx  xxxx   2019</w:t>
      </w:r>
      <w:r w:rsidRPr="00981FA0">
        <w:rPr>
          <w:rFonts w:ascii="Times New Roman" w:hAnsi="Times New Roman"/>
        </w:rPr>
        <w:t>.</w:t>
      </w:r>
    </w:p>
    <w:p w:rsidR="009545DA" w:rsidRPr="00981FA0" w:rsidRDefault="009545DA" w:rsidP="009545DA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SINDICATO DOS TRABALHADORES NAS INDÚSTRIAS SIDERÚRGICAS, METALÚRGICAS, MECÂNICAS DE MATERIAL ELÉTRICO E ELETRÔNICO, INDÚSTRIA NAVAL DE CUBATÃO, SANTOS, SÃO VICENTE, GUARUJÁ, PRAIA GRANDE, BERTIOGA MONGAGUÁ, ITANHAÉM, PERUÍBE E SÃO SEBASTIÃO – STISMMMEC</w:t>
      </w:r>
    </w:p>
    <w:p w:rsidR="009545DA" w:rsidRDefault="009545DA" w:rsidP="009545DA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CNPJ n.º 58.194.333/0001-89</w:t>
      </w:r>
    </w:p>
    <w:p w:rsidR="00DB4D98" w:rsidRPr="00981FA0" w:rsidRDefault="00DB4D98" w:rsidP="009545D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545DA" w:rsidRDefault="009545DA" w:rsidP="009545DA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Claudinei Rodrigues Gato</w:t>
      </w:r>
    </w:p>
    <w:p w:rsidR="00DB4D98" w:rsidRDefault="00DB4D98" w:rsidP="009545D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B4D98" w:rsidRPr="00981FA0" w:rsidRDefault="00DB4D98" w:rsidP="009545DA">
      <w:pPr>
        <w:spacing w:after="0" w:line="360" w:lineRule="auto"/>
        <w:jc w:val="center"/>
        <w:rPr>
          <w:rFonts w:ascii="Times New Roman" w:hAnsi="Times New Roman"/>
        </w:rPr>
      </w:pPr>
    </w:p>
    <w:p w:rsidR="009545DA" w:rsidRPr="00981FA0" w:rsidRDefault="009545DA" w:rsidP="009545DA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LUÍS FERNANDO MORALES FERNANDES</w:t>
      </w:r>
    </w:p>
    <w:p w:rsidR="008A1481" w:rsidRPr="009545DA" w:rsidRDefault="009545DA" w:rsidP="009545DA">
      <w:pPr>
        <w:spacing w:after="0" w:line="360" w:lineRule="auto"/>
        <w:jc w:val="center"/>
      </w:pPr>
      <w:r w:rsidRPr="00981FA0">
        <w:rPr>
          <w:rFonts w:ascii="Times New Roman" w:hAnsi="Times New Roman"/>
          <w:b/>
        </w:rPr>
        <w:t>OAB/SP n.º 258.205</w:t>
      </w:r>
    </w:p>
    <w:sectPr w:rsidR="008A1481" w:rsidRPr="009545DA" w:rsidSect="00F9781A">
      <w:headerReference w:type="default" r:id="rId7"/>
      <w:footerReference w:type="default" r:id="rId8"/>
      <w:pgSz w:w="11906" w:h="16838" w:code="9"/>
      <w:pgMar w:top="1134" w:right="1134" w:bottom="1134" w:left="1701" w:header="22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AB" w:rsidRDefault="000673AB" w:rsidP="00EA3BF2">
      <w:pPr>
        <w:spacing w:after="0" w:line="240" w:lineRule="auto"/>
      </w:pPr>
      <w:r>
        <w:separator/>
      </w:r>
    </w:p>
  </w:endnote>
  <w:endnote w:type="continuationSeparator" w:id="0">
    <w:p w:rsidR="000673AB" w:rsidRDefault="000673AB" w:rsidP="00E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F9" w:rsidRDefault="001020F9" w:rsidP="00F9781A">
    <w:pPr>
      <w:pStyle w:val="Rodap"/>
      <w:jc w:val="center"/>
    </w:pPr>
  </w:p>
  <w:p w:rsidR="001020F9" w:rsidRPr="00570809" w:rsidRDefault="00BF3D68" w:rsidP="00F9781A">
    <w:pPr>
      <w:pStyle w:val="Rodap"/>
      <w:jc w:val="center"/>
      <w:rPr>
        <w:sz w:val="23"/>
        <w:szCs w:val="23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-1270</wp:posOffset>
              </wp:positionV>
              <wp:extent cx="5705475" cy="441325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5475" cy="4413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BA116" id="Rectangle 1" o:spid="_x0000_s1026" style="position:absolute;margin-left:1.35pt;margin-top:-.1pt;width:449.25pt;height:3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" fillcolor="#d8d8d8"/>
          </w:pict>
        </mc:Fallback>
      </mc:AlternateContent>
    </w:r>
    <w:r w:rsidR="001020F9" w:rsidRPr="00570809">
      <w:rPr>
        <w:sz w:val="23"/>
        <w:szCs w:val="23"/>
      </w:rPr>
      <w:t>Av. Ana Costa, 55 – Vila Mathias – Santos – SP – CEP 11.060.001 – Tel/Fax: (13) 3226-3575</w:t>
    </w:r>
  </w:p>
  <w:p w:rsidR="001020F9" w:rsidRPr="00570809" w:rsidRDefault="001020F9" w:rsidP="00F9781A">
    <w:pPr>
      <w:pStyle w:val="Rodap"/>
      <w:jc w:val="center"/>
      <w:rPr>
        <w:sz w:val="23"/>
        <w:szCs w:val="23"/>
      </w:rPr>
    </w:pPr>
    <w:r w:rsidRPr="00570809">
      <w:rPr>
        <w:sz w:val="23"/>
        <w:szCs w:val="23"/>
      </w:rPr>
      <w:t>Site: metalurgicosbs.org.br                   e-mail: metalurgicosbs@metalurgicosbs.org.br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AB" w:rsidRDefault="000673AB" w:rsidP="00EA3BF2">
      <w:pPr>
        <w:spacing w:after="0" w:line="240" w:lineRule="auto"/>
      </w:pPr>
      <w:r>
        <w:separator/>
      </w:r>
    </w:p>
  </w:footnote>
  <w:footnote w:type="continuationSeparator" w:id="0">
    <w:p w:rsidR="000673AB" w:rsidRDefault="000673AB" w:rsidP="00EA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F9" w:rsidRDefault="001020F9">
    <w:pPr>
      <w:pStyle w:val="Cabealho"/>
    </w:pPr>
    <w:r>
      <w:rPr>
        <w:noProof/>
        <w:lang w:eastAsia="pt-BR"/>
      </w:rPr>
      <w:drawing>
        <wp:anchor distT="0" distB="0" distL="360045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-975995</wp:posOffset>
          </wp:positionV>
          <wp:extent cx="1337310" cy="830580"/>
          <wp:effectExtent l="0" t="0" r="0" b="762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41"/>
    <w:multiLevelType w:val="hybridMultilevel"/>
    <w:tmpl w:val="5282D2BC"/>
    <w:lvl w:ilvl="0" w:tplc="9F16B4A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64C4231"/>
    <w:multiLevelType w:val="hybridMultilevel"/>
    <w:tmpl w:val="8870A72E"/>
    <w:lvl w:ilvl="0" w:tplc="4F0624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EF1830"/>
    <w:multiLevelType w:val="multilevel"/>
    <w:tmpl w:val="2B70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83498"/>
    <w:multiLevelType w:val="hybridMultilevel"/>
    <w:tmpl w:val="AD8EBF12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F5A4B"/>
    <w:multiLevelType w:val="hybridMultilevel"/>
    <w:tmpl w:val="4CE681DC"/>
    <w:lvl w:ilvl="0" w:tplc="3C3AFF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1659F6"/>
    <w:multiLevelType w:val="hybridMultilevel"/>
    <w:tmpl w:val="4CC6AD7E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243210"/>
    <w:multiLevelType w:val="hybridMultilevel"/>
    <w:tmpl w:val="5A9C8B20"/>
    <w:lvl w:ilvl="0" w:tplc="5D920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2C366F"/>
    <w:multiLevelType w:val="hybridMultilevel"/>
    <w:tmpl w:val="FBD26E8C"/>
    <w:lvl w:ilvl="0" w:tplc="CC50A1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705A57"/>
    <w:multiLevelType w:val="hybridMultilevel"/>
    <w:tmpl w:val="C0E4A0CE"/>
    <w:lvl w:ilvl="0" w:tplc="E6FCEE12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9361759"/>
    <w:multiLevelType w:val="hybridMultilevel"/>
    <w:tmpl w:val="E0C0D850"/>
    <w:lvl w:ilvl="0" w:tplc="B79449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EF21929"/>
    <w:multiLevelType w:val="hybridMultilevel"/>
    <w:tmpl w:val="B074D858"/>
    <w:lvl w:ilvl="0" w:tplc="8A7637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166617"/>
    <w:multiLevelType w:val="hybridMultilevel"/>
    <w:tmpl w:val="4A1C6806"/>
    <w:lvl w:ilvl="0" w:tplc="99980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8C61C1"/>
    <w:multiLevelType w:val="hybridMultilevel"/>
    <w:tmpl w:val="1458E41A"/>
    <w:lvl w:ilvl="0" w:tplc="D3E21C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4C65B3"/>
    <w:multiLevelType w:val="hybridMultilevel"/>
    <w:tmpl w:val="35F8BC86"/>
    <w:lvl w:ilvl="0" w:tplc="4AC289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AB1175"/>
    <w:multiLevelType w:val="hybridMultilevel"/>
    <w:tmpl w:val="F1EC8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1F4C"/>
    <w:multiLevelType w:val="hybridMultilevel"/>
    <w:tmpl w:val="A80C834C"/>
    <w:lvl w:ilvl="0" w:tplc="46E068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0A1CED"/>
    <w:multiLevelType w:val="hybridMultilevel"/>
    <w:tmpl w:val="20AA800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5B52A6"/>
    <w:multiLevelType w:val="hybridMultilevel"/>
    <w:tmpl w:val="AD8EBF12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36E19"/>
    <w:multiLevelType w:val="hybridMultilevel"/>
    <w:tmpl w:val="D72663E4"/>
    <w:lvl w:ilvl="0" w:tplc="D84ED54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F67BB"/>
    <w:multiLevelType w:val="hybridMultilevel"/>
    <w:tmpl w:val="956489D4"/>
    <w:lvl w:ilvl="0" w:tplc="1E44578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2"/>
  </w:num>
  <w:num w:numId="9">
    <w:abstractNumId w:val="19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A"/>
    <w:rsid w:val="000075BE"/>
    <w:rsid w:val="00015F5C"/>
    <w:rsid w:val="00051B3F"/>
    <w:rsid w:val="000673AB"/>
    <w:rsid w:val="000818B3"/>
    <w:rsid w:val="000847EC"/>
    <w:rsid w:val="000D05E5"/>
    <w:rsid w:val="001020F9"/>
    <w:rsid w:val="001639B2"/>
    <w:rsid w:val="002E5E36"/>
    <w:rsid w:val="002F2943"/>
    <w:rsid w:val="00325695"/>
    <w:rsid w:val="003300D1"/>
    <w:rsid w:val="00347689"/>
    <w:rsid w:val="00394388"/>
    <w:rsid w:val="003E5BBE"/>
    <w:rsid w:val="00404668"/>
    <w:rsid w:val="00406F59"/>
    <w:rsid w:val="00432866"/>
    <w:rsid w:val="00475FE3"/>
    <w:rsid w:val="004A26A8"/>
    <w:rsid w:val="00505885"/>
    <w:rsid w:val="0056184F"/>
    <w:rsid w:val="005B766F"/>
    <w:rsid w:val="00616B55"/>
    <w:rsid w:val="0065463D"/>
    <w:rsid w:val="006853BE"/>
    <w:rsid w:val="006A4BA5"/>
    <w:rsid w:val="006C1E4A"/>
    <w:rsid w:val="006C7FF8"/>
    <w:rsid w:val="007461B7"/>
    <w:rsid w:val="008A1481"/>
    <w:rsid w:val="008C1F37"/>
    <w:rsid w:val="008D3130"/>
    <w:rsid w:val="009545DA"/>
    <w:rsid w:val="00963617"/>
    <w:rsid w:val="0097435E"/>
    <w:rsid w:val="00976ACA"/>
    <w:rsid w:val="009F35F7"/>
    <w:rsid w:val="00B75A5C"/>
    <w:rsid w:val="00B819F7"/>
    <w:rsid w:val="00BF3D68"/>
    <w:rsid w:val="00C530FF"/>
    <w:rsid w:val="00D4529C"/>
    <w:rsid w:val="00D514D4"/>
    <w:rsid w:val="00DB4D98"/>
    <w:rsid w:val="00EA3BF2"/>
    <w:rsid w:val="00ED0B0C"/>
    <w:rsid w:val="00F32E8B"/>
    <w:rsid w:val="00F9781A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39F95-983F-4E2C-A31A-AB54C537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45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5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5D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954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45D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545DA"/>
  </w:style>
  <w:style w:type="numbering" w:customStyle="1" w:styleId="Semlista1">
    <w:name w:val="Sem lista1"/>
    <w:next w:val="Semlista"/>
    <w:uiPriority w:val="99"/>
    <w:semiHidden/>
    <w:unhideWhenUsed/>
    <w:rsid w:val="0097435E"/>
  </w:style>
  <w:style w:type="paragraph" w:styleId="Textodebalo">
    <w:name w:val="Balloon Text"/>
    <w:basedOn w:val="Normal"/>
    <w:link w:val="TextodebaloChar"/>
    <w:uiPriority w:val="99"/>
    <w:semiHidden/>
    <w:unhideWhenUsed/>
    <w:rsid w:val="0097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5E"/>
    <w:rPr>
      <w:rFonts w:ascii="Tahoma" w:eastAsia="Calibri" w:hAnsi="Tahoma" w:cs="Tahoma"/>
      <w:sz w:val="16"/>
      <w:szCs w:val="16"/>
    </w:rPr>
  </w:style>
  <w:style w:type="character" w:styleId="nfase">
    <w:name w:val="Emphasis"/>
    <w:uiPriority w:val="20"/>
    <w:qFormat/>
    <w:rsid w:val="0097435E"/>
    <w:rPr>
      <w:i/>
      <w:iCs/>
    </w:rPr>
  </w:style>
  <w:style w:type="paragraph" w:customStyle="1" w:styleId="WW-NormalWeb">
    <w:name w:val="WW-Normal (Web)"/>
    <w:basedOn w:val="Normal"/>
    <w:rsid w:val="009743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97435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7435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97435E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97435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97435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97435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743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qFormat/>
    <w:rsid w:val="009743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74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3921</Words>
  <Characters>21177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2019-06-18T20:02:00Z</cp:lastPrinted>
  <dcterms:created xsi:type="dcterms:W3CDTF">2019-06-19T12:54:00Z</dcterms:created>
  <dcterms:modified xsi:type="dcterms:W3CDTF">2019-06-19T12:54:00Z</dcterms:modified>
</cp:coreProperties>
</file>